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1A6C" w14:textId="7C02BD6C" w:rsidR="00DF685E" w:rsidRPr="00DF685E" w:rsidRDefault="00760058" w:rsidP="00C56CE2">
      <w:pPr>
        <w:rPr>
          <w:rFonts w:ascii="Noto Sans" w:eastAsia="Calibri" w:hAnsi="Noto Sans" w:cs="Noto Sans"/>
          <w:color w:val="007C92"/>
          <w:kern w:val="0"/>
          <w:sz w:val="56"/>
          <w:szCs w:val="56"/>
          <w14:ligatures w14:val="none"/>
        </w:rPr>
      </w:pPr>
      <w:r w:rsidRPr="00C7709D">
        <w:rPr>
          <w:b/>
          <w:bCs/>
          <w:i/>
          <w:iCs/>
          <w:noProof/>
        </w:rPr>
        <w:drawing>
          <wp:anchor distT="0" distB="0" distL="114300" distR="114300" simplePos="0" relativeHeight="251658240" behindDoc="1" locked="0" layoutInCell="1" allowOverlap="1" wp14:anchorId="3741A2B3" wp14:editId="26B1BE5E">
            <wp:simplePos x="0" y="0"/>
            <wp:positionH relativeFrom="column">
              <wp:posOffset>0</wp:posOffset>
            </wp:positionH>
            <wp:positionV relativeFrom="paragraph">
              <wp:posOffset>-1421765</wp:posOffset>
            </wp:positionV>
            <wp:extent cx="1258570" cy="1297940"/>
            <wp:effectExtent l="0" t="0" r="11430" b="0"/>
            <wp:wrapNone/>
            <wp:docPr id="1084439362" name="Picture 1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Picture 17" descr="A blue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685E" w:rsidRPr="00DF685E">
        <w:rPr>
          <w:rFonts w:ascii="Noto Sans" w:eastAsia="Calibri" w:hAnsi="Noto Sans" w:cs="Noto Sans"/>
          <w:color w:val="007C92"/>
          <w:kern w:val="0"/>
          <w:sz w:val="56"/>
          <w:szCs w:val="56"/>
          <w14:ligatures w14:val="none"/>
        </w:rPr>
        <w:t xml:space="preserve">ICE President terms of reference </w:t>
      </w:r>
    </w:p>
    <w:p w14:paraId="01D9DA39" w14:textId="77777777" w:rsidR="00DF685E" w:rsidRPr="00DF685E" w:rsidRDefault="00DF685E" w:rsidP="007C46C1">
      <w:pPr>
        <w:keepNext/>
        <w:keepLines/>
        <w:pBdr>
          <w:bottom w:val="single" w:sz="4" w:space="1" w:color="007C92"/>
        </w:pBdr>
        <w:spacing w:before="240" w:after="240" w:line="276" w:lineRule="auto"/>
        <w:jc w:val="both"/>
        <w:outlineLvl w:val="2"/>
        <w:rPr>
          <w:rFonts w:ascii="Noto Sans" w:eastAsia="MingLiU" w:hAnsi="Noto Sans" w:cs="Arial"/>
          <w:color w:val="007C92"/>
          <w:sz w:val="30"/>
          <w:szCs w:val="24"/>
        </w:rPr>
      </w:pPr>
      <w:r w:rsidRPr="00DF685E">
        <w:rPr>
          <w:rFonts w:ascii="Noto Sans" w:eastAsia="MingLiU" w:hAnsi="Noto Sans" w:cs="Arial"/>
          <w:color w:val="007C92"/>
          <w:sz w:val="30"/>
          <w:szCs w:val="30"/>
        </w:rPr>
        <w:t>Introduction</w:t>
      </w:r>
    </w:p>
    <w:p w14:paraId="1D957D4C" w14:textId="14E8AD4A" w:rsidR="00DF685E" w:rsidRPr="00DF685E" w:rsidRDefault="00DF685E" w:rsidP="00F70040">
      <w:pPr>
        <w:numPr>
          <w:ilvl w:val="0"/>
          <w:numId w:val="5"/>
        </w:numPr>
        <w:spacing w:after="0" w:line="240" w:lineRule="exact"/>
        <w:ind w:hanging="780"/>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4"/>
          <w14:ligatures w14:val="none"/>
        </w:rPr>
        <w:t xml:space="preserve">The President of the Institution of Civil Engineers (ICE) is the leading ambassador and authoritative voice for the civil and infrastructure engineering profession in the UK and globally. This prestigious, voluntary, and unpaid position is held for a 12-month term, commencing each November. The President represents the </w:t>
      </w:r>
      <w:r w:rsidR="00890E3F">
        <w:rPr>
          <w:rFonts w:ascii="Noto Sans" w:eastAsia="Times New Roman" w:hAnsi="Noto Sans" w:cs="Noto Sans"/>
          <w:kern w:val="0"/>
          <w:sz w:val="20"/>
          <w:szCs w:val="24"/>
          <w14:ligatures w14:val="none"/>
        </w:rPr>
        <w:t>I</w:t>
      </w:r>
      <w:r w:rsidRPr="00DF685E">
        <w:rPr>
          <w:rFonts w:ascii="Noto Sans" w:eastAsia="Times New Roman" w:hAnsi="Noto Sans" w:cs="Noto Sans"/>
          <w:kern w:val="0"/>
          <w:sz w:val="20"/>
          <w:szCs w:val="24"/>
          <w14:ligatures w14:val="none"/>
        </w:rPr>
        <w:t>nstitution at the highest levels of government, business and society, promoting the value and impact of the profession and the ICE’s mission.</w:t>
      </w:r>
    </w:p>
    <w:p w14:paraId="0AF4961F" w14:textId="77777777" w:rsidR="00DF685E" w:rsidRPr="00DF685E" w:rsidRDefault="00DF685E" w:rsidP="00DF685E">
      <w:pPr>
        <w:spacing w:after="0" w:line="240" w:lineRule="exact"/>
        <w:ind w:left="780"/>
        <w:jc w:val="both"/>
        <w:rPr>
          <w:rFonts w:ascii="Noto Sans" w:eastAsia="Times New Roman" w:hAnsi="Noto Sans" w:cs="Noto Sans"/>
          <w:kern w:val="0"/>
          <w:sz w:val="20"/>
          <w:szCs w:val="20"/>
          <w14:ligatures w14:val="none"/>
        </w:rPr>
      </w:pPr>
    </w:p>
    <w:p w14:paraId="642FCEA5" w14:textId="735404EC" w:rsidR="00DF685E" w:rsidRPr="00DF685E" w:rsidRDefault="00DF685E" w:rsidP="00F70040">
      <w:pPr>
        <w:numPr>
          <w:ilvl w:val="0"/>
          <w:numId w:val="5"/>
        </w:numPr>
        <w:spacing w:after="0" w:line="240" w:lineRule="exact"/>
        <w:ind w:hanging="780"/>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 xml:space="preserve">The role is constitutionally well defined: the President chairs the Trustee Board and the Council and has certain duties under the By-Laws. The members, the public, and key decision makers expect the President to have an in-depth understanding of civil and infrastructure engineering issues and how they affect society. The President has an influential voice across the sector and the </w:t>
      </w:r>
      <w:r w:rsidRPr="00DF685E">
        <w:rPr>
          <w:rFonts w:ascii="Noto Sans" w:eastAsia="Times New Roman" w:hAnsi="Noto Sans" w:cs="Noto Sans"/>
          <w:kern w:val="0"/>
          <w:sz w:val="20"/>
          <w:szCs w:val="24"/>
          <w14:ligatures w14:val="none"/>
        </w:rPr>
        <w:t>role offers an opportunity to shape the future of the profession, influence public policy and leave a lasting legacy within a world-leading professional institution.</w:t>
      </w:r>
    </w:p>
    <w:p w14:paraId="1917704D" w14:textId="77777777" w:rsidR="00DF685E" w:rsidRPr="00DF685E" w:rsidRDefault="00DF685E" w:rsidP="00DF685E">
      <w:pPr>
        <w:spacing w:after="0" w:line="240" w:lineRule="exact"/>
        <w:ind w:left="780"/>
        <w:jc w:val="both"/>
        <w:rPr>
          <w:rFonts w:ascii="Noto Sans" w:eastAsia="Times New Roman" w:hAnsi="Noto Sans" w:cs="Noto Sans"/>
          <w:kern w:val="0"/>
          <w:sz w:val="20"/>
          <w:szCs w:val="20"/>
          <w14:ligatures w14:val="none"/>
        </w:rPr>
      </w:pPr>
    </w:p>
    <w:p w14:paraId="333C0414" w14:textId="4C803214" w:rsidR="00DF685E" w:rsidRPr="00DF685E" w:rsidRDefault="00DF685E" w:rsidP="007C46C1">
      <w:pPr>
        <w:numPr>
          <w:ilvl w:val="0"/>
          <w:numId w:val="5"/>
        </w:numPr>
        <w:spacing w:after="0" w:line="240" w:lineRule="exact"/>
        <w:ind w:left="782" w:hanging="782"/>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Presidents choose to deliver their presidencies in different ways - some focus on a thematic area, some seek to shape policy, others focus on visits and discussions with members. Trustees believe that the President should not be overly influenced in how they fulfil the role and do not wish to impose unintended barriers to applicants. That said, it is important that the President is aligned with the ICE’s strategic direction, which is reviewed annually and reset every five years.</w:t>
      </w:r>
    </w:p>
    <w:p w14:paraId="20753F65" w14:textId="77777777" w:rsidR="00DF685E" w:rsidRPr="00DF685E" w:rsidRDefault="00DF685E" w:rsidP="00DF685E">
      <w:pPr>
        <w:spacing w:after="0" w:line="240" w:lineRule="exact"/>
        <w:ind w:left="720"/>
        <w:contextualSpacing/>
        <w:rPr>
          <w:rFonts w:ascii="Noto Sans" w:eastAsia="Times New Roman" w:hAnsi="Noto Sans" w:cs="Noto Sans"/>
          <w:kern w:val="0"/>
          <w:sz w:val="20"/>
          <w:szCs w:val="20"/>
          <w14:ligatures w14:val="none"/>
        </w:rPr>
      </w:pPr>
    </w:p>
    <w:p w14:paraId="4D0DCE26" w14:textId="6D0DF491" w:rsidR="00DF685E" w:rsidRPr="00DF685E" w:rsidRDefault="00DF685E" w:rsidP="007C46C1">
      <w:pPr>
        <w:numPr>
          <w:ilvl w:val="0"/>
          <w:numId w:val="5"/>
        </w:numPr>
        <w:spacing w:after="0" w:line="240" w:lineRule="exact"/>
        <w:ind w:left="782" w:hanging="782"/>
        <w:jc w:val="both"/>
        <w:rPr>
          <w:rFonts w:ascii="Noto Sans" w:eastAsia="Times New Roman" w:hAnsi="Noto Sans" w:cs="Noto Sans"/>
          <w:b/>
          <w:bCs/>
          <w:kern w:val="0"/>
          <w:sz w:val="20"/>
          <w:szCs w:val="20"/>
          <w14:ligatures w14:val="none"/>
        </w:rPr>
      </w:pPr>
      <w:r w:rsidRPr="00DF685E">
        <w:rPr>
          <w:rFonts w:ascii="Noto Sans" w:eastAsia="Times New Roman" w:hAnsi="Noto Sans" w:cs="Noto Sans"/>
          <w:kern w:val="0"/>
          <w:sz w:val="20"/>
          <w:szCs w:val="20"/>
          <w14:ligatures w14:val="none"/>
        </w:rPr>
        <w:t xml:space="preserve">The profession incorporates a wide range of disciplines and ICE’s membership is present in over 160 countries. Members work in a variety of organisations including public sector bodies, consultancies, contractors, clients, advisory firms and academia. The Institution aims to ensure that Presidents are chosen from across the full range of disciplines, locations and organisations. </w:t>
      </w:r>
    </w:p>
    <w:p w14:paraId="25AA5415" w14:textId="77777777" w:rsidR="00DF685E" w:rsidRPr="00DF685E" w:rsidRDefault="00DF685E" w:rsidP="00DF685E">
      <w:pPr>
        <w:spacing w:after="0" w:line="240" w:lineRule="exact"/>
        <w:jc w:val="both"/>
        <w:rPr>
          <w:rFonts w:ascii="Noto Sans" w:eastAsia="Calibri" w:hAnsi="Noto Sans" w:cs="Noto Sans"/>
          <w:b/>
          <w:bCs/>
          <w:kern w:val="0"/>
          <w:szCs w:val="20"/>
          <w14:ligatures w14:val="none"/>
        </w:rPr>
      </w:pPr>
    </w:p>
    <w:p w14:paraId="12688006" w14:textId="0C39D6AE" w:rsidR="00DF685E" w:rsidRPr="00DF685E" w:rsidRDefault="00DF685E" w:rsidP="007C46C1">
      <w:pPr>
        <w:numPr>
          <w:ilvl w:val="0"/>
          <w:numId w:val="5"/>
        </w:numPr>
        <w:spacing w:after="0" w:line="240" w:lineRule="exact"/>
        <w:ind w:left="782" w:hanging="782"/>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 xml:space="preserve">The ICE selects the President some four years before they take up the role. In the interim period, the selected candidate is appointed to the Trustee Board as a Vice President. The initial commitment is the same as for other trustees at around 20 days per year. The year before taking up the role, as Senior Vice President, this increases </w:t>
      </w:r>
      <w:r w:rsidR="00B23E0F" w:rsidRPr="7FB67CA8">
        <w:rPr>
          <w:rFonts w:ascii="Noto Sans" w:eastAsia="Times New Roman" w:hAnsi="Noto Sans" w:cs="Noto Sans"/>
          <w:kern w:val="0"/>
          <w:sz w:val="20"/>
          <w:szCs w:val="20"/>
          <w14:ligatures w14:val="none"/>
        </w:rPr>
        <w:t>(given that the</w:t>
      </w:r>
      <w:r w:rsidR="003603BE" w:rsidRPr="7FB67CA8">
        <w:rPr>
          <w:rFonts w:ascii="Noto Sans" w:eastAsia="Times New Roman" w:hAnsi="Noto Sans" w:cs="Noto Sans"/>
          <w:kern w:val="0"/>
          <w:sz w:val="20"/>
          <w:szCs w:val="20"/>
          <w14:ligatures w14:val="none"/>
        </w:rPr>
        <w:t>y are</w:t>
      </w:r>
      <w:r w:rsidR="00B538C5" w:rsidRPr="7FB67CA8">
        <w:rPr>
          <w:rFonts w:ascii="Noto Sans" w:eastAsia="Times New Roman" w:hAnsi="Noto Sans" w:cs="Noto Sans"/>
          <w:kern w:val="0"/>
          <w:sz w:val="20"/>
          <w:szCs w:val="20"/>
          <w14:ligatures w14:val="none"/>
        </w:rPr>
        <w:t xml:space="preserve"> expected to cover for the President </w:t>
      </w:r>
      <w:r w:rsidR="003C2C17" w:rsidRPr="7FB67CA8">
        <w:rPr>
          <w:rFonts w:ascii="Noto Sans" w:eastAsia="Times New Roman" w:hAnsi="Noto Sans" w:cs="Noto Sans"/>
          <w:kern w:val="0"/>
          <w:sz w:val="20"/>
          <w:szCs w:val="20"/>
          <w14:ligatures w14:val="none"/>
        </w:rPr>
        <w:t>on occasion</w:t>
      </w:r>
      <w:r w:rsidR="00B538C5" w:rsidRPr="7FB67CA8">
        <w:rPr>
          <w:rFonts w:ascii="Noto Sans" w:eastAsia="Times New Roman" w:hAnsi="Noto Sans" w:cs="Noto Sans"/>
          <w:kern w:val="0"/>
          <w:sz w:val="20"/>
          <w:szCs w:val="20"/>
          <w14:ligatures w14:val="none"/>
        </w:rPr>
        <w:t>),</w:t>
      </w:r>
      <w:r w:rsidR="00B538C5">
        <w:rPr>
          <w:rFonts w:ascii="Noto Sans" w:eastAsia="Times New Roman" w:hAnsi="Noto Sans" w:cs="Noto Sans"/>
          <w:kern w:val="0"/>
          <w:sz w:val="20"/>
          <w:szCs w:val="20"/>
          <w14:ligatures w14:val="none"/>
        </w:rPr>
        <w:t xml:space="preserve"> </w:t>
      </w:r>
      <w:r w:rsidRPr="00DF685E">
        <w:rPr>
          <w:rFonts w:ascii="Noto Sans" w:eastAsia="Times New Roman" w:hAnsi="Noto Sans" w:cs="Noto Sans"/>
          <w:kern w:val="0"/>
          <w:sz w:val="20"/>
          <w:szCs w:val="20"/>
          <w14:ligatures w14:val="none"/>
        </w:rPr>
        <w:t>but as President it rises substantially and is typically two to three days per week. Candidates must therefore anticipate some years ahead whether they are likely to have the time available. Conventionally, the President visits every UK Region, undertakes international visits and chairs multiple meetings in One Great George Street (although some meetings are now on-line). The ICE provides hotel accommodation and travel expenses to support the President in the role.</w:t>
      </w:r>
    </w:p>
    <w:p w14:paraId="4E042A37" w14:textId="77777777" w:rsidR="00DF685E" w:rsidRPr="00DF685E" w:rsidRDefault="00DF685E" w:rsidP="00DF685E">
      <w:pPr>
        <w:spacing w:after="0" w:line="240" w:lineRule="exact"/>
        <w:ind w:left="780"/>
        <w:jc w:val="both"/>
        <w:rPr>
          <w:rFonts w:ascii="Noto Sans" w:eastAsia="Times New Roman" w:hAnsi="Noto Sans" w:cs="Noto Sans"/>
          <w:kern w:val="0"/>
          <w:sz w:val="20"/>
          <w:szCs w:val="20"/>
          <w14:ligatures w14:val="none"/>
        </w:rPr>
      </w:pPr>
    </w:p>
    <w:p w14:paraId="3D1F239E" w14:textId="697BBB4F" w:rsidR="00DF685E" w:rsidRDefault="00DF685E" w:rsidP="007C46C1">
      <w:pPr>
        <w:numPr>
          <w:ilvl w:val="0"/>
          <w:numId w:val="5"/>
        </w:numPr>
        <w:spacing w:after="0" w:line="240" w:lineRule="exact"/>
        <w:ind w:hanging="780"/>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The process for selecting the President is agreed by Council and the Trustee Board and is kept under review by the Chair of the Nomination Committee (NOMCO). Trustees believe that the ICE should select the best candidate to be President and that the selection process should be fully transparent. Trustees’ intention is that there should be no unintended barriers to potential candidates and have asked that the Chair of NOMCO keeps this under review. Trustees do not believe that the Presidency can be delivered effectively through a job share.</w:t>
      </w:r>
    </w:p>
    <w:p w14:paraId="6E304F46" w14:textId="77777777" w:rsidR="000D6F21" w:rsidRDefault="000D6F21" w:rsidP="000D6F21">
      <w:pPr>
        <w:pStyle w:val="ListParagraph"/>
        <w:rPr>
          <w:rFonts w:ascii="Noto Sans" w:eastAsia="Times New Roman" w:hAnsi="Noto Sans" w:cs="Noto Sans"/>
          <w:kern w:val="0"/>
          <w:sz w:val="20"/>
          <w:szCs w:val="20"/>
          <w14:ligatures w14:val="none"/>
        </w:rPr>
      </w:pPr>
    </w:p>
    <w:p w14:paraId="6EA638B1" w14:textId="337ACDB3" w:rsidR="00DF685E" w:rsidRPr="00DF685E" w:rsidRDefault="000D6F21" w:rsidP="00890115">
      <w:pPr>
        <w:keepNext/>
        <w:keepLines/>
        <w:pBdr>
          <w:bottom w:val="single" w:sz="4" w:space="1" w:color="007C92"/>
        </w:pBdr>
        <w:spacing w:after="120" w:line="276" w:lineRule="auto"/>
        <w:jc w:val="both"/>
        <w:outlineLvl w:val="2"/>
        <w:rPr>
          <w:rFonts w:ascii="Noto Sans" w:eastAsia="MingLiU" w:hAnsi="Noto Sans" w:cs="Arial"/>
          <w:color w:val="007C92"/>
          <w:sz w:val="30"/>
          <w:szCs w:val="24"/>
        </w:rPr>
      </w:pPr>
      <w:r>
        <w:rPr>
          <w:rFonts w:ascii="Noto Sans" w:eastAsia="MingLiU" w:hAnsi="Noto Sans" w:cs="Arial"/>
          <w:color w:val="007C92"/>
          <w:sz w:val="30"/>
          <w:szCs w:val="30"/>
        </w:rPr>
        <w:lastRenderedPageBreak/>
        <w:t>K</w:t>
      </w:r>
      <w:r w:rsidR="00DF685E" w:rsidRPr="00DF685E">
        <w:rPr>
          <w:rFonts w:ascii="Noto Sans" w:eastAsia="MingLiU" w:hAnsi="Noto Sans" w:cs="Arial"/>
          <w:color w:val="007C92"/>
          <w:sz w:val="30"/>
          <w:szCs w:val="30"/>
        </w:rPr>
        <w:t>ey Responsibilities</w:t>
      </w:r>
    </w:p>
    <w:p w14:paraId="79D9C566"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Act as the principal representative and spokesperson for the ICE, advocating for the civil and infrastructure engineering profession to government, industry leaders, policymakers and the public.</w:t>
      </w:r>
    </w:p>
    <w:p w14:paraId="3276D7DC"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Promote the institution’s values, mission, and strategic objectives, both in the UK and internationally.</w:t>
      </w:r>
    </w:p>
    <w:p w14:paraId="1443EBDD" w14:textId="429DE058"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 xml:space="preserve">Participate in high-profile events, helping to raise ICE’s profile and relevance to key audiences, including delivering the annual Presidential Address and representing </w:t>
      </w:r>
      <w:r w:rsidR="00ED62E6">
        <w:rPr>
          <w:rFonts w:ascii="Noto Sans" w:eastAsia="Times New Roman" w:hAnsi="Noto Sans" w:cs="Noto Sans"/>
          <w:kern w:val="0"/>
          <w:sz w:val="20"/>
          <w:szCs w:val="20"/>
          <w14:ligatures w14:val="none"/>
        </w:rPr>
        <w:t xml:space="preserve">the </w:t>
      </w:r>
      <w:r w:rsidRPr="00DF685E">
        <w:rPr>
          <w:rFonts w:ascii="Noto Sans" w:eastAsia="Times New Roman" w:hAnsi="Noto Sans" w:cs="Noto Sans"/>
          <w:kern w:val="0"/>
          <w:sz w:val="20"/>
          <w:szCs w:val="20"/>
          <w14:ligatures w14:val="none"/>
        </w:rPr>
        <w:t>ICE at major industry functions.</w:t>
      </w:r>
    </w:p>
    <w:p w14:paraId="0CBC4811"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Lead and inspire the civil and infrastructure engineering community, fostering engagement with members, stakeholders, and the next generation of engineers.</w:t>
      </w:r>
    </w:p>
    <w:p w14:paraId="2E25724B" w14:textId="343214B1"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Support the development and implementation of ICE’s strategic direction and policies, working collaboratively with trustees, council members, the Director General and staff.</w:t>
      </w:r>
    </w:p>
    <w:p w14:paraId="6D9E70F9" w14:textId="021E6D72" w:rsidR="00DF685E" w:rsidRPr="00DF685E" w:rsidRDefault="00DF685E" w:rsidP="001C1964">
      <w:pPr>
        <w:numPr>
          <w:ilvl w:val="0"/>
          <w:numId w:val="4"/>
        </w:numPr>
        <w:spacing w:before="120" w:after="120" w:line="240" w:lineRule="exact"/>
        <w:ind w:left="714" w:right="-46"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 xml:space="preserve">Chair the Trustee Board </w:t>
      </w:r>
      <w:r w:rsidR="001C1964">
        <w:rPr>
          <w:rFonts w:ascii="Noto Sans" w:eastAsia="Times New Roman" w:hAnsi="Noto Sans" w:cs="Noto Sans"/>
          <w:kern w:val="0"/>
          <w:sz w:val="20"/>
          <w:szCs w:val="20"/>
          <w14:ligatures w14:val="none"/>
        </w:rPr>
        <w:t>and</w:t>
      </w:r>
      <w:r w:rsidRPr="00DF685E">
        <w:rPr>
          <w:rFonts w:ascii="Noto Sans" w:eastAsia="Times New Roman" w:hAnsi="Noto Sans" w:cs="Noto Sans"/>
          <w:kern w:val="0"/>
          <w:sz w:val="20"/>
          <w:szCs w:val="20"/>
          <w14:ligatures w14:val="none"/>
        </w:rPr>
        <w:t xml:space="preserve"> Council, ensuring effective governance, strategic oversight and compliance with institutional </w:t>
      </w:r>
      <w:r w:rsidR="004C396E">
        <w:rPr>
          <w:rFonts w:ascii="Noto Sans" w:eastAsia="Times New Roman" w:hAnsi="Noto Sans" w:cs="Noto Sans"/>
          <w:kern w:val="0"/>
          <w:sz w:val="20"/>
          <w:szCs w:val="20"/>
          <w14:ligatures w14:val="none"/>
        </w:rPr>
        <w:t>B</w:t>
      </w:r>
      <w:r w:rsidRPr="00DF685E">
        <w:rPr>
          <w:rFonts w:ascii="Noto Sans" w:eastAsia="Times New Roman" w:hAnsi="Noto Sans" w:cs="Noto Sans"/>
          <w:kern w:val="0"/>
          <w:sz w:val="20"/>
          <w:szCs w:val="20"/>
          <w14:ligatures w14:val="none"/>
        </w:rPr>
        <w:t>y-laws and other regulations (e.g. Charity</w:t>
      </w:r>
      <w:r w:rsidR="00785861">
        <w:rPr>
          <w:rFonts w:ascii="Noto Sans" w:eastAsia="Times New Roman" w:hAnsi="Noto Sans" w:cs="Noto Sans"/>
          <w:kern w:val="0"/>
          <w:sz w:val="20"/>
          <w:szCs w:val="20"/>
          <w14:ligatures w14:val="none"/>
        </w:rPr>
        <w:t xml:space="preserve"> </w:t>
      </w:r>
      <w:r w:rsidRPr="00DF685E">
        <w:rPr>
          <w:rFonts w:ascii="Noto Sans" w:eastAsia="Times New Roman" w:hAnsi="Noto Sans" w:cs="Noto Sans"/>
          <w:kern w:val="0"/>
          <w:sz w:val="20"/>
          <w:szCs w:val="20"/>
          <w14:ligatures w14:val="none"/>
        </w:rPr>
        <w:t>Commission).</w:t>
      </w:r>
    </w:p>
    <w:p w14:paraId="7260F677"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Work in partnership with the Trustee Board, Council and ICE staff to stimulate visionary thinking for the profession and achieve the mission of the Institution.</w:t>
      </w:r>
    </w:p>
    <w:p w14:paraId="0CDC36BC" w14:textId="0B614080" w:rsidR="00DF685E" w:rsidRPr="00DF685E" w:rsidRDefault="00DF685E" w:rsidP="00890115">
      <w:pPr>
        <w:numPr>
          <w:ilvl w:val="0"/>
          <w:numId w:val="4"/>
        </w:numPr>
        <w:spacing w:before="120" w:after="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 xml:space="preserve">Support the Director General with implementation of the annual </w:t>
      </w:r>
      <w:r w:rsidR="001C1964">
        <w:rPr>
          <w:rFonts w:ascii="Noto Sans" w:eastAsia="Times New Roman" w:hAnsi="Noto Sans" w:cs="Noto Sans"/>
          <w:kern w:val="0"/>
          <w:sz w:val="20"/>
          <w:szCs w:val="20"/>
          <w14:ligatures w14:val="none"/>
        </w:rPr>
        <w:t>ICE</w:t>
      </w:r>
      <w:r w:rsidRPr="00DF685E">
        <w:rPr>
          <w:rFonts w:ascii="Noto Sans" w:eastAsia="Times New Roman" w:hAnsi="Noto Sans" w:cs="Noto Sans"/>
          <w:kern w:val="0"/>
          <w:sz w:val="20"/>
          <w:szCs w:val="20"/>
          <w14:ligatures w14:val="none"/>
        </w:rPr>
        <w:t xml:space="preserve"> plan and be an advocate for major ICE initiatives, adding Presidential authority.</w:t>
      </w:r>
    </w:p>
    <w:p w14:paraId="772C7561" w14:textId="77777777" w:rsidR="00DF685E" w:rsidRPr="00DF685E" w:rsidRDefault="00DF685E" w:rsidP="00890115">
      <w:pPr>
        <w:spacing w:after="0" w:line="240" w:lineRule="auto"/>
        <w:ind w:left="720"/>
        <w:jc w:val="both"/>
        <w:rPr>
          <w:rFonts w:ascii="Noto Sans" w:eastAsia="Times New Roman" w:hAnsi="Noto Sans" w:cs="Noto Sans"/>
          <w:kern w:val="0"/>
          <w:sz w:val="20"/>
          <w:szCs w:val="20"/>
          <w14:ligatures w14:val="none"/>
        </w:rPr>
      </w:pPr>
    </w:p>
    <w:p w14:paraId="7F9FF515" w14:textId="77777777" w:rsidR="00DF685E" w:rsidRPr="00DF685E" w:rsidRDefault="00DF685E" w:rsidP="00E409B8">
      <w:pPr>
        <w:keepNext/>
        <w:keepLines/>
        <w:pBdr>
          <w:bottom w:val="single" w:sz="4" w:space="1" w:color="007C92"/>
        </w:pBdr>
        <w:spacing w:before="120" w:after="120" w:line="276" w:lineRule="auto"/>
        <w:jc w:val="both"/>
        <w:outlineLvl w:val="2"/>
        <w:rPr>
          <w:rFonts w:ascii="Noto Sans" w:eastAsia="MingLiU" w:hAnsi="Noto Sans" w:cs="Arial"/>
          <w:color w:val="007C92"/>
          <w:sz w:val="30"/>
          <w:szCs w:val="24"/>
        </w:rPr>
      </w:pPr>
      <w:r w:rsidRPr="00DF685E">
        <w:rPr>
          <w:rFonts w:ascii="Noto Sans" w:eastAsia="MingLiU" w:hAnsi="Noto Sans" w:cs="Arial"/>
          <w:color w:val="007C92"/>
          <w:sz w:val="30"/>
          <w:szCs w:val="30"/>
        </w:rPr>
        <w:t>Experience and Skills Requirements</w:t>
      </w:r>
    </w:p>
    <w:p w14:paraId="368A27BB" w14:textId="77777777" w:rsidR="00DF685E" w:rsidRPr="00DF685E" w:rsidRDefault="00DF685E" w:rsidP="00DF685E">
      <w:pPr>
        <w:spacing w:after="0" w:line="280" w:lineRule="exact"/>
        <w:jc w:val="both"/>
        <w:rPr>
          <w:rFonts w:ascii="Noto Sans" w:eastAsia="Calibri" w:hAnsi="Noto Sans" w:cs="Noto Sans"/>
          <w:kern w:val="0"/>
          <w:sz w:val="20"/>
          <w:szCs w:val="20"/>
          <w14:ligatures w14:val="none"/>
        </w:rPr>
      </w:pPr>
      <w:r w:rsidRPr="00DF685E">
        <w:rPr>
          <w:rFonts w:ascii="Noto Sans" w:eastAsia="Calibri" w:hAnsi="Noto Sans" w:cs="Noto Sans"/>
          <w:kern w:val="0"/>
          <w:sz w:val="20"/>
          <w:szCs w:val="20"/>
          <w14:ligatures w14:val="none"/>
        </w:rPr>
        <w:t>Trustees have agreed that the President:</w:t>
      </w:r>
    </w:p>
    <w:p w14:paraId="6D230992" w14:textId="29F29FA5"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 xml:space="preserve">Must be a Chartered </w:t>
      </w:r>
      <w:r w:rsidR="00BD4179">
        <w:rPr>
          <w:rFonts w:ascii="Noto Sans" w:eastAsia="Times New Roman" w:hAnsi="Noto Sans" w:cs="Noto Sans"/>
          <w:kern w:val="0"/>
          <w:sz w:val="20"/>
          <w:szCs w:val="20"/>
          <w14:ligatures w14:val="none"/>
        </w:rPr>
        <w:t xml:space="preserve">Civil or Infrastructure </w:t>
      </w:r>
      <w:r w:rsidRPr="00DF685E">
        <w:rPr>
          <w:rFonts w:ascii="Noto Sans" w:eastAsia="Times New Roman" w:hAnsi="Noto Sans" w:cs="Noto Sans"/>
          <w:kern w:val="0"/>
          <w:sz w:val="20"/>
          <w:szCs w:val="20"/>
          <w14:ligatures w14:val="none"/>
        </w:rPr>
        <w:t>Engineer and a Fellow of the ICE.</w:t>
      </w:r>
    </w:p>
    <w:p w14:paraId="743321AB"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 xml:space="preserve">Must have extensive experience in the sector, with a reputation for excellence and leadership, </w:t>
      </w:r>
      <w:r w:rsidRPr="00DF685E">
        <w:rPr>
          <w:rFonts w:ascii="Noto Sans" w:eastAsia="Times New Roman" w:hAnsi="Noto Sans" w:cs="Noto Sans"/>
          <w:bCs/>
          <w:kern w:val="0"/>
          <w:sz w:val="20"/>
          <w:szCs w:val="20"/>
          <w14:ligatures w14:val="none"/>
        </w:rPr>
        <w:t>which could be in the public or private sector, managing projects, overseeing technical solutions, or in academia. International experience or exposure to international issues in the sector is welcomed.</w:t>
      </w:r>
    </w:p>
    <w:p w14:paraId="689F923B"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Must have made a significant contribution to the Institution, recognising that there are many ways by which individuals can contribute.</w:t>
      </w:r>
    </w:p>
    <w:p w14:paraId="4CB9DE0A"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Must</w:t>
      </w:r>
      <w:r w:rsidRPr="00DF685E">
        <w:rPr>
          <w:rFonts w:ascii="Noto Sans" w:eastAsia="Times New Roman" w:hAnsi="Noto Sans" w:cs="Noto Sans"/>
          <w:bCs/>
          <w:kern w:val="0"/>
          <w:sz w:val="20"/>
          <w:szCs w:val="20"/>
          <w14:ligatures w14:val="none"/>
        </w:rPr>
        <w:t xml:space="preserve"> be able to demonstrate successful leadership experience, given that the President is required to lead a complex, international organisation with multiple stakeholders.</w:t>
      </w:r>
    </w:p>
    <w:p w14:paraId="11880219"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Must have proven experience in chairing boards, committees, or similar governance bodies, with a strong understanding of effective governance practices.</w:t>
      </w:r>
    </w:p>
    <w:p w14:paraId="29C5321B" w14:textId="18C8DB7A"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Must be committed to the values and mission of the ICE and to promoting diversity and inclusion within the profession.</w:t>
      </w:r>
    </w:p>
    <w:p w14:paraId="0D1FF20E" w14:textId="77777777"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4"/>
          <w14:ligatures w14:val="none"/>
        </w:rPr>
      </w:pPr>
      <w:r w:rsidRPr="00DF685E">
        <w:rPr>
          <w:rFonts w:ascii="Noto Sans" w:eastAsia="Times New Roman" w:hAnsi="Noto Sans" w:cs="Noto Sans"/>
          <w:kern w:val="0"/>
          <w:sz w:val="20"/>
          <w:szCs w:val="24"/>
          <w14:ligatures w14:val="none"/>
        </w:rPr>
        <w:t>Should have effective public speaking and communication skills, with the ability to inspire, influence, and command respect from diverse audiences, as well as represent and advocate for the profession at senior levels, including engagement with government, business, and the media.</w:t>
      </w:r>
    </w:p>
    <w:p w14:paraId="1D95B810" w14:textId="6C988553" w:rsidR="00DF685E" w:rsidRPr="00DF685E" w:rsidRDefault="00DF685E" w:rsidP="00DF685E">
      <w:pPr>
        <w:numPr>
          <w:ilvl w:val="0"/>
          <w:numId w:val="4"/>
        </w:numPr>
        <w:spacing w:before="120" w:after="120" w:line="240" w:lineRule="exact"/>
        <w:ind w:left="714" w:hanging="357"/>
        <w:jc w:val="both"/>
        <w:rPr>
          <w:rFonts w:ascii="Noto Sans" w:eastAsia="Times New Roman" w:hAnsi="Noto Sans" w:cs="Noto Sans"/>
          <w:kern w:val="0"/>
          <w:sz w:val="20"/>
          <w:szCs w:val="24"/>
          <w14:ligatures w14:val="none"/>
        </w:rPr>
      </w:pPr>
      <w:r w:rsidRPr="00DF685E">
        <w:rPr>
          <w:rFonts w:ascii="Noto Sans" w:eastAsia="Times New Roman" w:hAnsi="Noto Sans" w:cs="Noto Sans"/>
          <w:kern w:val="0"/>
          <w:sz w:val="20"/>
          <w:szCs w:val="24"/>
          <w14:ligatures w14:val="none"/>
        </w:rPr>
        <w:t>Should have gravitas, integrity and personal credibility, with a style that is approachable, inclusive, and respected by peers and stakeholders.</w:t>
      </w:r>
    </w:p>
    <w:p w14:paraId="13C30167" w14:textId="77777777" w:rsidR="00DF685E" w:rsidRPr="00DF685E" w:rsidRDefault="00DF685E" w:rsidP="00E409B8">
      <w:pPr>
        <w:numPr>
          <w:ilvl w:val="0"/>
          <w:numId w:val="4"/>
        </w:numPr>
        <w:spacing w:before="120" w:after="240" w:line="240" w:lineRule="exact"/>
        <w:ind w:left="714" w:hanging="357"/>
        <w:jc w:val="both"/>
        <w:rPr>
          <w:rFonts w:ascii="Noto Sans" w:eastAsia="Times New Roman" w:hAnsi="Noto Sans" w:cs="Noto Sans"/>
          <w:kern w:val="0"/>
          <w:sz w:val="20"/>
          <w:szCs w:val="24"/>
          <w14:ligatures w14:val="none"/>
        </w:rPr>
      </w:pPr>
      <w:r w:rsidRPr="00DF685E">
        <w:rPr>
          <w:rFonts w:ascii="Noto Sans" w:eastAsia="Times New Roman" w:hAnsi="Noto Sans" w:cs="Noto Sans"/>
          <w:kern w:val="0"/>
          <w:sz w:val="20"/>
          <w:szCs w:val="24"/>
          <w14:ligatures w14:val="none"/>
        </w:rPr>
        <w:lastRenderedPageBreak/>
        <w:t>Should be able to demonstrate strategic vision and the ability to oversee the development and delivery of the Institution’s objectives.</w:t>
      </w:r>
    </w:p>
    <w:p w14:paraId="5B609077" w14:textId="161583AE" w:rsidR="00DF685E" w:rsidRPr="00DF685E" w:rsidRDefault="00DF685E" w:rsidP="0047741D">
      <w:pPr>
        <w:widowControl w:val="0"/>
        <w:spacing w:before="120" w:after="120" w:line="240" w:lineRule="exact"/>
        <w:jc w:val="both"/>
        <w:rPr>
          <w:rFonts w:ascii="Noto Sans" w:eastAsia="Calibri" w:hAnsi="Noto Sans" w:cs="Noto Sans"/>
          <w:kern w:val="0"/>
          <w:sz w:val="20"/>
          <w:szCs w:val="20"/>
          <w14:ligatures w14:val="none"/>
        </w:rPr>
      </w:pPr>
      <w:r w:rsidRPr="00DF685E">
        <w:rPr>
          <w:rFonts w:ascii="Noto Sans" w:eastAsia="Calibri" w:hAnsi="Noto Sans" w:cs="Noto Sans"/>
          <w:kern w:val="0"/>
          <w:sz w:val="20"/>
          <w:szCs w:val="20"/>
          <w14:ligatures w14:val="none"/>
        </w:rPr>
        <w:t>It is recognised that individuals will have had different experience and career paths and thus may demonstrate different ways by which they meet these requirements.</w:t>
      </w:r>
    </w:p>
    <w:p w14:paraId="22931DA4" w14:textId="77777777" w:rsidR="00DF685E" w:rsidRPr="00DF685E" w:rsidRDefault="00DF685E" w:rsidP="00BC3532">
      <w:pPr>
        <w:keepNext/>
        <w:keepLines/>
        <w:pBdr>
          <w:bottom w:val="single" w:sz="4" w:space="1" w:color="007C92"/>
        </w:pBdr>
        <w:spacing w:before="360" w:after="120" w:line="276" w:lineRule="auto"/>
        <w:jc w:val="both"/>
        <w:outlineLvl w:val="2"/>
        <w:rPr>
          <w:rFonts w:ascii="Noto Sans" w:eastAsia="MingLiU" w:hAnsi="Noto Sans" w:cs="Arial"/>
          <w:color w:val="007C92"/>
          <w:sz w:val="30"/>
          <w:szCs w:val="24"/>
        </w:rPr>
      </w:pPr>
      <w:r w:rsidRPr="00DF685E">
        <w:rPr>
          <w:rFonts w:ascii="Noto Sans" w:eastAsia="MingLiU" w:hAnsi="Noto Sans" w:cs="Arial"/>
          <w:color w:val="007C92"/>
          <w:sz w:val="30"/>
          <w:szCs w:val="30"/>
        </w:rPr>
        <w:t>Personal Attributes</w:t>
      </w:r>
    </w:p>
    <w:p w14:paraId="00E4F273" w14:textId="77777777" w:rsidR="00DF685E" w:rsidRPr="00DF685E" w:rsidRDefault="00DF685E" w:rsidP="0047741D">
      <w:pPr>
        <w:widowControl w:val="0"/>
        <w:spacing w:before="120" w:after="0" w:line="240" w:lineRule="exact"/>
        <w:jc w:val="both"/>
        <w:rPr>
          <w:rFonts w:ascii="Noto Sans" w:eastAsia="Calibri" w:hAnsi="Noto Sans" w:cs="Noto Sans"/>
          <w:kern w:val="0"/>
          <w:sz w:val="20"/>
          <w:szCs w:val="20"/>
          <w14:ligatures w14:val="none"/>
        </w:rPr>
      </w:pPr>
      <w:r w:rsidRPr="00DF685E">
        <w:rPr>
          <w:rFonts w:ascii="Noto Sans" w:eastAsia="Calibri" w:hAnsi="Noto Sans" w:cs="Noto Sans"/>
          <w:kern w:val="0"/>
          <w:sz w:val="20"/>
          <w:szCs w:val="20"/>
          <w14:ligatures w14:val="none"/>
        </w:rPr>
        <w:t>The President should have most (ideally all), of the following attributes:</w:t>
      </w:r>
    </w:p>
    <w:p w14:paraId="6A35DF65" w14:textId="77777777" w:rsidR="00DF685E" w:rsidRPr="00DF685E" w:rsidRDefault="00DF685E" w:rsidP="00DF685E">
      <w:pPr>
        <w:widowControl w:val="0"/>
        <w:spacing w:before="120" w:after="120" w:line="240" w:lineRule="exact"/>
        <w:ind w:left="782"/>
        <w:contextualSpacing/>
        <w:jc w:val="both"/>
        <w:rPr>
          <w:rFonts w:ascii="Noto Sans" w:eastAsia="Times New Roman" w:hAnsi="Noto Sans" w:cs="Noto Sans"/>
          <w:kern w:val="0"/>
          <w:sz w:val="20"/>
          <w:szCs w:val="20"/>
          <w14:ligatures w14:val="none"/>
        </w:rPr>
      </w:pPr>
    </w:p>
    <w:p w14:paraId="2FC819AF" w14:textId="77777777" w:rsidR="00DF685E" w:rsidRPr="00DF685E" w:rsidRDefault="00DF685E" w:rsidP="00DF685E">
      <w:pPr>
        <w:numPr>
          <w:ilvl w:val="0"/>
          <w:numId w:val="4"/>
        </w:numPr>
        <w:spacing w:before="120" w:after="120" w:line="240" w:lineRule="exact"/>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The intellectual capacity and drive to lead a major professional organisation and a willingness to commit significant time and energy to a demanding role, including travel and attendance at events.</w:t>
      </w:r>
    </w:p>
    <w:p w14:paraId="2A8E1469" w14:textId="77777777" w:rsidR="00DF685E" w:rsidRPr="00DF685E" w:rsidRDefault="00DF685E" w:rsidP="00DF685E">
      <w:pPr>
        <w:numPr>
          <w:ilvl w:val="0"/>
          <w:numId w:val="4"/>
        </w:numPr>
        <w:spacing w:before="120" w:after="120" w:line="240" w:lineRule="exact"/>
        <w:jc w:val="both"/>
        <w:rPr>
          <w:rFonts w:ascii="Noto Sans" w:eastAsia="Times New Roman" w:hAnsi="Noto Sans" w:cs="Noto Sans"/>
          <w:kern w:val="0"/>
          <w:sz w:val="20"/>
          <w:szCs w:val="20"/>
          <w14:ligatures w14:val="none"/>
        </w:rPr>
      </w:pPr>
      <w:r w:rsidRPr="00DF685E">
        <w:rPr>
          <w:rFonts w:ascii="Noto Sans" w:eastAsia="Times New Roman" w:hAnsi="Noto Sans" w:cs="Noto Sans"/>
          <w:bCs/>
          <w:kern w:val="0"/>
          <w:sz w:val="20"/>
          <w:szCs w:val="20"/>
          <w14:ligatures w14:val="none"/>
        </w:rPr>
        <w:t>Empathy and listening skills to understand the needs of a range of stakeholders, as well as diplomatic and negotiation skills to achieve collaboration and collective decision making.</w:t>
      </w:r>
    </w:p>
    <w:p w14:paraId="27B1BEB6" w14:textId="77777777" w:rsidR="00DF685E" w:rsidRPr="00DF685E" w:rsidRDefault="00DF685E" w:rsidP="00DF685E">
      <w:pPr>
        <w:numPr>
          <w:ilvl w:val="0"/>
          <w:numId w:val="4"/>
        </w:numPr>
        <w:spacing w:before="120" w:after="120" w:line="240" w:lineRule="exact"/>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The confidence to liaise with government and the media including experience of dealing with local or national media or press.</w:t>
      </w:r>
    </w:p>
    <w:p w14:paraId="68EE194B" w14:textId="77777777" w:rsidR="00DF685E" w:rsidRPr="00DF685E" w:rsidRDefault="00DF685E" w:rsidP="00DF685E">
      <w:pPr>
        <w:numPr>
          <w:ilvl w:val="0"/>
          <w:numId w:val="4"/>
        </w:numPr>
        <w:spacing w:before="120" w:after="120" w:line="240" w:lineRule="exact"/>
        <w:jc w:val="both"/>
        <w:rPr>
          <w:rFonts w:ascii="Noto Sans" w:eastAsia="Times New Roman" w:hAnsi="Noto Sans" w:cs="Noto Sans"/>
          <w:kern w:val="0"/>
          <w:sz w:val="20"/>
          <w:szCs w:val="20"/>
          <w14:ligatures w14:val="none"/>
        </w:rPr>
      </w:pPr>
      <w:r w:rsidRPr="00DF685E">
        <w:rPr>
          <w:rFonts w:ascii="Noto Sans" w:eastAsia="Times New Roman" w:hAnsi="Noto Sans" w:cs="Noto Sans"/>
          <w:bCs/>
          <w:kern w:val="0"/>
          <w:sz w:val="20"/>
          <w:szCs w:val="20"/>
          <w14:ligatures w14:val="none"/>
        </w:rPr>
        <w:t>The ability to convene, inspire and influence industry leaders and to encourage change and progress within the industry.</w:t>
      </w:r>
    </w:p>
    <w:p w14:paraId="2351200F" w14:textId="77777777" w:rsidR="0047741D" w:rsidRDefault="00DF685E" w:rsidP="0047741D">
      <w:pPr>
        <w:numPr>
          <w:ilvl w:val="0"/>
          <w:numId w:val="4"/>
        </w:numPr>
        <w:spacing w:before="120" w:after="120" w:line="240" w:lineRule="exact"/>
        <w:contextualSpacing/>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 xml:space="preserve">Experience in engaging with government decision-makers and influencing policy at a national or international level, and the ability </w:t>
      </w:r>
      <w:r w:rsidRPr="00DF685E">
        <w:rPr>
          <w:rFonts w:ascii="Noto Sans" w:eastAsia="Times New Roman" w:hAnsi="Noto Sans" w:cs="Noto Sans"/>
          <w:bCs/>
          <w:kern w:val="0"/>
          <w:sz w:val="20"/>
          <w:szCs w:val="20"/>
          <w14:ligatures w14:val="none"/>
        </w:rPr>
        <w:t>to represent the profession on the global stage.</w:t>
      </w:r>
    </w:p>
    <w:p w14:paraId="28778448" w14:textId="77777777" w:rsidR="0047741D" w:rsidRDefault="0047741D" w:rsidP="0047741D">
      <w:pPr>
        <w:spacing w:before="120" w:after="120" w:line="240" w:lineRule="exact"/>
        <w:ind w:left="720"/>
        <w:contextualSpacing/>
        <w:jc w:val="both"/>
        <w:rPr>
          <w:rFonts w:ascii="Noto Sans" w:eastAsia="Times New Roman" w:hAnsi="Noto Sans" w:cs="Noto Sans"/>
          <w:kern w:val="0"/>
          <w:sz w:val="20"/>
          <w:szCs w:val="20"/>
          <w14:ligatures w14:val="none"/>
        </w:rPr>
      </w:pPr>
    </w:p>
    <w:p w14:paraId="592553B7" w14:textId="7A479DA4" w:rsidR="00DF685E" w:rsidRPr="00DF685E" w:rsidRDefault="00DF685E" w:rsidP="0047741D">
      <w:pPr>
        <w:numPr>
          <w:ilvl w:val="0"/>
          <w:numId w:val="4"/>
        </w:numPr>
        <w:spacing w:before="120" w:after="120" w:line="240" w:lineRule="exact"/>
        <w:contextualSpacing/>
        <w:jc w:val="both"/>
        <w:rPr>
          <w:rFonts w:ascii="Noto Sans" w:eastAsia="Times New Roman" w:hAnsi="Noto Sans" w:cs="Noto Sans"/>
          <w:kern w:val="0"/>
          <w:sz w:val="20"/>
          <w:szCs w:val="20"/>
          <w14:ligatures w14:val="none"/>
        </w:rPr>
      </w:pPr>
      <w:r w:rsidRPr="00DF685E">
        <w:rPr>
          <w:rFonts w:ascii="Noto Sans" w:eastAsia="Times New Roman" w:hAnsi="Noto Sans" w:cs="Noto Sans"/>
          <w:kern w:val="0"/>
          <w:sz w:val="20"/>
          <w:szCs w:val="20"/>
          <w14:ligatures w14:val="none"/>
        </w:rPr>
        <w:t>An extensive network amongst the ICE membership and wider infrastructure community.</w:t>
      </w:r>
    </w:p>
    <w:p w14:paraId="08096F1F" w14:textId="77777777" w:rsidR="00DF685E" w:rsidRPr="00DF685E" w:rsidRDefault="00DF685E" w:rsidP="00DF685E">
      <w:pPr>
        <w:spacing w:after="0" w:line="240" w:lineRule="auto"/>
        <w:rPr>
          <w:rFonts w:ascii="Arial" w:eastAsia="Times New Roman" w:hAnsi="Arial" w:cs="Times New Roman"/>
          <w:kern w:val="0"/>
          <w:sz w:val="20"/>
          <w:szCs w:val="20"/>
          <w14:ligatures w14:val="none"/>
        </w:rPr>
      </w:pPr>
    </w:p>
    <w:p w14:paraId="6CF8B15B" w14:textId="519707C3" w:rsidR="00DF685E" w:rsidRPr="00DF685E" w:rsidRDefault="00DF685E" w:rsidP="00B65E6C">
      <w:pPr>
        <w:keepNext/>
        <w:keepLines/>
        <w:pBdr>
          <w:bottom w:val="single" w:sz="4" w:space="1" w:color="007C92"/>
        </w:pBdr>
        <w:spacing w:before="120" w:after="120" w:line="276" w:lineRule="auto"/>
        <w:ind w:right="-30"/>
        <w:jc w:val="both"/>
        <w:outlineLvl w:val="2"/>
        <w:rPr>
          <w:rFonts w:ascii="Noto Sans" w:eastAsia="MingLiU" w:hAnsi="Noto Sans" w:cs="Arial"/>
          <w:color w:val="007C92"/>
          <w:sz w:val="28"/>
          <w:szCs w:val="28"/>
        </w:rPr>
      </w:pPr>
      <w:r w:rsidRPr="00DF685E">
        <w:rPr>
          <w:rFonts w:ascii="Noto Sans" w:eastAsia="MingLiU" w:hAnsi="Noto Sans" w:cs="Arial"/>
          <w:color w:val="007C92"/>
          <w:sz w:val="28"/>
          <w:szCs w:val="28"/>
        </w:rPr>
        <w:t>Relationship between the President and the D</w:t>
      </w:r>
      <w:r w:rsidR="00DA67E9">
        <w:rPr>
          <w:rFonts w:ascii="Noto Sans" w:eastAsia="MingLiU" w:hAnsi="Noto Sans" w:cs="Arial"/>
          <w:color w:val="007C92"/>
          <w:sz w:val="28"/>
          <w:szCs w:val="28"/>
        </w:rPr>
        <w:t>G</w:t>
      </w:r>
    </w:p>
    <w:p w14:paraId="1D81F325" w14:textId="7705F516" w:rsidR="00DF685E" w:rsidRPr="00DF685E" w:rsidRDefault="00DF685E" w:rsidP="00B65E6C">
      <w:pPr>
        <w:widowControl w:val="0"/>
        <w:spacing w:before="120" w:after="240" w:line="240" w:lineRule="exact"/>
        <w:jc w:val="both"/>
        <w:rPr>
          <w:rFonts w:ascii="Noto Sans" w:eastAsia="Calibri" w:hAnsi="Noto Sans" w:cs="Noto Sans"/>
          <w:kern w:val="0"/>
          <w:sz w:val="20"/>
          <w:szCs w:val="20"/>
          <w14:ligatures w14:val="none"/>
        </w:rPr>
      </w:pPr>
      <w:r w:rsidRPr="00DF685E">
        <w:rPr>
          <w:rFonts w:ascii="Noto Sans" w:eastAsia="Calibri" w:hAnsi="Noto Sans" w:cs="Noto Sans"/>
          <w:kern w:val="0"/>
          <w:sz w:val="20"/>
          <w:szCs w:val="20"/>
          <w14:ligatures w14:val="none"/>
        </w:rPr>
        <w:t>Accountability for the governance of the ICE rests with the President and the Trustee Board (and to some extent with Council), while responsibility for action rests with the Director General &amp; Secretary (DG).  As leader of the Executive team, the DG has responsibility for driving and implementing the strategy set by the Trustee Board, ensuring compliance with the regulations and laws which govern the Institution, and managing the functioning of the Institution on a day-to-day basis through its various divisions and departments, in line with the agreed business plans and budgets.</w:t>
      </w:r>
    </w:p>
    <w:p w14:paraId="1D599D5F" w14:textId="77777777" w:rsidR="00DF685E" w:rsidRPr="00DF685E" w:rsidRDefault="00DF685E" w:rsidP="00B65E6C">
      <w:pPr>
        <w:spacing w:before="120" w:after="240" w:line="240" w:lineRule="exact"/>
        <w:jc w:val="both"/>
        <w:rPr>
          <w:rFonts w:ascii="Noto Sans" w:eastAsia="Calibri" w:hAnsi="Noto Sans" w:cs="Noto Sans"/>
          <w:kern w:val="0"/>
          <w:sz w:val="20"/>
          <w:szCs w:val="20"/>
          <w14:ligatures w14:val="none"/>
        </w:rPr>
      </w:pPr>
      <w:r w:rsidRPr="00DF685E">
        <w:rPr>
          <w:rFonts w:ascii="Noto Sans" w:eastAsia="Calibri" w:hAnsi="Noto Sans" w:cs="Noto Sans"/>
          <w:kern w:val="0"/>
          <w:sz w:val="20"/>
          <w:szCs w:val="20"/>
          <w14:ligatures w14:val="none"/>
        </w:rPr>
        <w:t>The relationship between the President and the DG is a subtle one, built on mutual support and collaboration. The President is the elected figurehead of the Institution, chairs the Trustee Board, represents the members, and is expected to promote the ICE to external parties, yet the detailed knowledge of the operation of the organisation lies with the DG. As the President is only in post for one year, the DG also has a vital role in providing continuity, both in terms of knowledge of precedent, and in terms of relationships with third parties (such as government departments or other Professional Institutions). The DG thus has the responsibility for ensuring that the Institution is functioning effectively, with the President providing oversight and guidance and acting as a sounding board on contentious issues.</w:t>
      </w:r>
    </w:p>
    <w:p w14:paraId="11F71191" w14:textId="70657997" w:rsidR="00DF685E" w:rsidRPr="00DF685E" w:rsidRDefault="00D87A10" w:rsidP="00F64753">
      <w:pPr>
        <w:widowControl w:val="0"/>
        <w:spacing w:before="120" w:after="120" w:line="240" w:lineRule="exact"/>
        <w:jc w:val="both"/>
        <w:rPr>
          <w:rFonts w:ascii="Noto Sans" w:eastAsia="Calibri" w:hAnsi="Noto Sans" w:cs="Noto Sans"/>
          <w:kern w:val="0"/>
          <w:sz w:val="20"/>
          <w:szCs w:val="20"/>
          <w14:ligatures w14:val="none"/>
        </w:rPr>
      </w:pPr>
      <w:r w:rsidRPr="009334FB">
        <w:rPr>
          <w:rFonts w:ascii="Noto Sans" w:eastAsia="Calibri" w:hAnsi="Noto Sans" w:cs="Noto Sans"/>
          <w:kern w:val="0"/>
          <w:sz w:val="20"/>
          <w:szCs w:val="20"/>
          <w14:ligatures w14:val="none"/>
        </w:rPr>
        <w:t xml:space="preserve">It </w:t>
      </w:r>
      <w:r w:rsidR="00DC405B" w:rsidRPr="009334FB">
        <w:rPr>
          <w:rFonts w:ascii="Noto Sans" w:eastAsia="Calibri" w:hAnsi="Noto Sans" w:cs="Noto Sans"/>
          <w:kern w:val="0"/>
          <w:sz w:val="20"/>
          <w:szCs w:val="20"/>
          <w14:ligatures w14:val="none"/>
        </w:rPr>
        <w:t>is</w:t>
      </w:r>
      <w:r w:rsidRPr="009334FB">
        <w:rPr>
          <w:rFonts w:ascii="Noto Sans" w:eastAsia="Calibri" w:hAnsi="Noto Sans" w:cs="Noto Sans"/>
          <w:kern w:val="0"/>
          <w:sz w:val="20"/>
          <w:szCs w:val="20"/>
          <w14:ligatures w14:val="none"/>
        </w:rPr>
        <w:t xml:space="preserve"> th</w:t>
      </w:r>
      <w:r w:rsidR="00DC405B" w:rsidRPr="009334FB">
        <w:rPr>
          <w:rFonts w:ascii="Noto Sans" w:eastAsia="Calibri" w:hAnsi="Noto Sans" w:cs="Noto Sans"/>
          <w:kern w:val="0"/>
          <w:sz w:val="20"/>
          <w:szCs w:val="20"/>
          <w14:ligatures w14:val="none"/>
        </w:rPr>
        <w:t>us expected that</w:t>
      </w:r>
      <w:r w:rsidR="00DF685E" w:rsidRPr="009334FB">
        <w:rPr>
          <w:rFonts w:ascii="Noto Sans" w:eastAsia="Calibri" w:hAnsi="Noto Sans" w:cs="Noto Sans"/>
          <w:kern w:val="0"/>
          <w:sz w:val="20"/>
          <w:szCs w:val="20"/>
          <w14:ligatures w14:val="none"/>
        </w:rPr>
        <w:t xml:space="preserve"> the respective </w:t>
      </w:r>
      <w:r w:rsidR="00D948AC" w:rsidRPr="009334FB">
        <w:rPr>
          <w:rFonts w:ascii="Noto Sans" w:eastAsia="Calibri" w:hAnsi="Noto Sans" w:cs="Noto Sans"/>
          <w:kern w:val="0"/>
          <w:sz w:val="20"/>
          <w:szCs w:val="20"/>
          <w14:ligatures w14:val="none"/>
        </w:rPr>
        <w:t xml:space="preserve">roles and </w:t>
      </w:r>
      <w:r w:rsidR="00DF685E" w:rsidRPr="009334FB">
        <w:rPr>
          <w:rFonts w:ascii="Noto Sans" w:eastAsia="Calibri" w:hAnsi="Noto Sans" w:cs="Noto Sans"/>
          <w:kern w:val="0"/>
          <w:sz w:val="20"/>
          <w:szCs w:val="20"/>
          <w14:ligatures w14:val="none"/>
        </w:rPr>
        <w:t xml:space="preserve">duties of the President/Trustee Board and the DG </w:t>
      </w:r>
      <w:r w:rsidR="00DC405B" w:rsidRPr="009334FB">
        <w:rPr>
          <w:rFonts w:ascii="Noto Sans" w:eastAsia="Calibri" w:hAnsi="Noto Sans" w:cs="Noto Sans"/>
          <w:kern w:val="0"/>
          <w:sz w:val="20"/>
          <w:szCs w:val="20"/>
          <w14:ligatures w14:val="none"/>
        </w:rPr>
        <w:t>are</w:t>
      </w:r>
      <w:r w:rsidR="00DF685E" w:rsidRPr="009334FB">
        <w:rPr>
          <w:rFonts w:ascii="Noto Sans" w:eastAsia="Calibri" w:hAnsi="Noto Sans" w:cs="Noto Sans"/>
          <w:kern w:val="0"/>
          <w:sz w:val="20"/>
          <w:szCs w:val="20"/>
          <w14:ligatures w14:val="none"/>
        </w:rPr>
        <w:t xml:space="preserve"> clearly understood</w:t>
      </w:r>
      <w:r w:rsidR="00793029" w:rsidRPr="009334FB">
        <w:rPr>
          <w:rFonts w:ascii="Noto Sans" w:eastAsia="Calibri" w:hAnsi="Noto Sans" w:cs="Noto Sans"/>
          <w:kern w:val="0"/>
          <w:sz w:val="20"/>
          <w:szCs w:val="20"/>
          <w14:ligatures w14:val="none"/>
        </w:rPr>
        <w:t>,</w:t>
      </w:r>
      <w:r w:rsidR="00DF685E" w:rsidRPr="009334FB">
        <w:rPr>
          <w:rFonts w:ascii="Noto Sans" w:eastAsia="Calibri" w:hAnsi="Noto Sans" w:cs="Noto Sans"/>
          <w:kern w:val="0"/>
          <w:sz w:val="20"/>
          <w:szCs w:val="20"/>
          <w14:ligatures w14:val="none"/>
        </w:rPr>
        <w:t xml:space="preserve"> and there is an onus on both the President and the DG </w:t>
      </w:r>
      <w:r w:rsidR="0088688A" w:rsidRPr="009334FB">
        <w:rPr>
          <w:rFonts w:ascii="Noto Sans" w:eastAsia="Calibri" w:hAnsi="Noto Sans" w:cs="Noto Sans"/>
          <w:kern w:val="0"/>
          <w:sz w:val="20"/>
          <w:szCs w:val="20"/>
          <w14:ligatures w14:val="none"/>
        </w:rPr>
        <w:t xml:space="preserve">to </w:t>
      </w:r>
      <w:r w:rsidR="00DE396A" w:rsidRPr="009334FB">
        <w:rPr>
          <w:rFonts w:ascii="Noto Sans" w:eastAsia="Calibri" w:hAnsi="Noto Sans" w:cs="Noto Sans"/>
          <w:kern w:val="0"/>
          <w:sz w:val="20"/>
          <w:szCs w:val="20"/>
          <w14:ligatures w14:val="none"/>
        </w:rPr>
        <w:t>act</w:t>
      </w:r>
      <w:r w:rsidR="0088688A" w:rsidRPr="009334FB">
        <w:rPr>
          <w:rFonts w:ascii="Noto Sans" w:eastAsia="Calibri" w:hAnsi="Noto Sans" w:cs="Noto Sans"/>
          <w:kern w:val="0"/>
          <w:sz w:val="20"/>
          <w:szCs w:val="20"/>
          <w14:ligatures w14:val="none"/>
        </w:rPr>
        <w:t xml:space="preserve"> </w:t>
      </w:r>
      <w:r w:rsidR="00DF685E" w:rsidRPr="009334FB">
        <w:rPr>
          <w:rFonts w:ascii="Noto Sans" w:eastAsia="Calibri" w:hAnsi="Noto Sans" w:cs="Noto Sans"/>
          <w:kern w:val="0"/>
          <w:sz w:val="20"/>
          <w:szCs w:val="20"/>
          <w14:ligatures w14:val="none"/>
        </w:rPr>
        <w:t>accordingly.</w:t>
      </w:r>
    </w:p>
    <w:p w14:paraId="6F2A8693" w14:textId="780DF56C" w:rsidR="00D074A3" w:rsidRPr="004E7904" w:rsidRDefault="00D074A3" w:rsidP="004E7904">
      <w:pPr>
        <w:rPr>
          <w:rFonts w:ascii="Noto Sans" w:hAnsi="Noto Sans" w:cs="Noto Sans"/>
          <w:sz w:val="20"/>
          <w:szCs w:val="20"/>
        </w:rPr>
      </w:pPr>
    </w:p>
    <w:sectPr w:rsidR="00D074A3" w:rsidRPr="004E7904" w:rsidSect="000D6F21">
      <w:headerReference w:type="default" r:id="rId11"/>
      <w:footerReference w:type="default" r:id="rId12"/>
      <w:pgSz w:w="11906" w:h="16838"/>
      <w:pgMar w:top="2268" w:right="1440" w:bottom="1701" w:left="709"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37C5" w14:textId="77777777" w:rsidR="00677F6F" w:rsidRDefault="00677F6F" w:rsidP="0027735F">
      <w:pPr>
        <w:spacing w:after="0" w:line="240" w:lineRule="auto"/>
      </w:pPr>
      <w:r>
        <w:separator/>
      </w:r>
    </w:p>
  </w:endnote>
  <w:endnote w:type="continuationSeparator" w:id="0">
    <w:p w14:paraId="6A48DE41" w14:textId="77777777" w:rsidR="00677F6F" w:rsidRDefault="00677F6F" w:rsidP="0027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altName w:val="Calibr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A7834" w14:textId="31512F0C" w:rsidR="00B9544A" w:rsidRPr="00B9544A" w:rsidRDefault="00B9544A" w:rsidP="00B9544A">
    <w:pPr>
      <w:rPr>
        <w:rFonts w:ascii="Calibri" w:eastAsia="Calibri" w:hAnsi="Calibri" w:cs="Arial"/>
        <w:kern w:val="0"/>
        <w14:ligatures w14:val="none"/>
      </w:rPr>
    </w:pPr>
    <w:r w:rsidRPr="00B9544A">
      <w:rPr>
        <w:rFonts w:ascii="Calibri" w:eastAsia="Calibri" w:hAnsi="Calibri" w:cs="Arial"/>
        <w:noProof/>
        <w:kern w:val="0"/>
        <w14:ligatures w14:val="none"/>
      </w:rPr>
      <w:drawing>
        <wp:anchor distT="0" distB="0" distL="114300" distR="114300" simplePos="0" relativeHeight="251658243" behindDoc="0" locked="0" layoutInCell="1" allowOverlap="1" wp14:anchorId="1DFB1DD3" wp14:editId="3911E613">
          <wp:simplePos x="0" y="0"/>
          <wp:positionH relativeFrom="column">
            <wp:posOffset>5706533</wp:posOffset>
          </wp:positionH>
          <wp:positionV relativeFrom="paragraph">
            <wp:posOffset>-1236345</wp:posOffset>
          </wp:positionV>
          <wp:extent cx="1635760" cy="2191385"/>
          <wp:effectExtent l="0" t="0" r="0" b="0"/>
          <wp:wrapNone/>
          <wp:docPr id="1145" name="Picture 1145" descr="A black and blue triangle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Picture 1145" descr="A black and blue triangle pattern&#10;&#10;AI-generated content may be incorrect."/>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26963" w14:textId="5F91EC09" w:rsidR="00D8068E" w:rsidRPr="0006463A" w:rsidRDefault="00D8068E" w:rsidP="00D8068E">
    <w:pPr>
      <w:rPr>
        <w:rFonts w:ascii="Arial" w:hAnsi="Arial" w:cs="Arial"/>
        <w:color w:val="FFFFFF" w:themeColor="background1"/>
        <w:sz w:val="16"/>
        <w:szCs w:val="16"/>
      </w:rPr>
    </w:pPr>
    <w:r w:rsidRPr="0006463A">
      <w:rPr>
        <w:rFonts w:ascii="Arial" w:hAnsi="Arial" w:cs="Arial"/>
        <w:color w:val="FFFFFF" w:themeColor="background1"/>
        <w:sz w:val="16"/>
        <w:szCs w:val="16"/>
      </w:rPr>
      <w:t>President – Terms of Reference</w:t>
    </w:r>
  </w:p>
  <w:p w14:paraId="378522C5" w14:textId="77777777" w:rsidR="002152F1" w:rsidRPr="00C972F4" w:rsidRDefault="002152F1" w:rsidP="002152F1">
    <w:pPr>
      <w:pStyle w:val="Footer"/>
      <w:framePr w:h="518" w:hRule="exact" w:wrap="around" w:vAnchor="text" w:hAnchor="margin" w:y="1"/>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Pr>
        <w:rStyle w:val="PageNumber"/>
        <w:color w:val="FFFFFF" w:themeColor="background1"/>
      </w:rPr>
      <w:t>1</w:t>
    </w:r>
    <w:r w:rsidRPr="00C972F4">
      <w:rPr>
        <w:rStyle w:val="PageNumber"/>
        <w:color w:val="FFFFFF" w:themeColor="background1"/>
      </w:rPr>
      <w:fldChar w:fldCharType="end"/>
    </w:r>
  </w:p>
  <w:p w14:paraId="1D6FBAB0" w14:textId="76301D4C" w:rsidR="002B2049" w:rsidRPr="002B2049" w:rsidRDefault="00B9544A" w:rsidP="002B2049">
    <w:pPr>
      <w:spacing w:after="0" w:line="240" w:lineRule="auto"/>
      <w:ind w:firstLine="360"/>
      <w:rPr>
        <w:rFonts w:ascii="Calibri" w:eastAsia="Calibri" w:hAnsi="Calibri" w:cs="Arial"/>
        <w:kern w:val="0"/>
        <w14:ligatures w14:val="none"/>
      </w:rPr>
    </w:pPr>
    <w:r w:rsidRPr="002B2049">
      <w:rPr>
        <w:rFonts w:ascii="Calibri" w:eastAsia="Calibri" w:hAnsi="Calibri" w:cs="Arial"/>
        <w:noProof/>
        <w:kern w:val="0"/>
        <w14:ligatures w14:val="none"/>
      </w:rPr>
      <w:drawing>
        <wp:anchor distT="0" distB="0" distL="114300" distR="114300" simplePos="0" relativeHeight="251658240" behindDoc="1" locked="0" layoutInCell="1" allowOverlap="1" wp14:anchorId="6259B0E0" wp14:editId="6AFE8BB0">
          <wp:simplePos x="0" y="0"/>
          <wp:positionH relativeFrom="column">
            <wp:posOffset>-781685</wp:posOffset>
          </wp:positionH>
          <wp:positionV relativeFrom="paragraph">
            <wp:posOffset>219710</wp:posOffset>
          </wp:positionV>
          <wp:extent cx="7886700" cy="570865"/>
          <wp:effectExtent l="0" t="0" r="0" b="635"/>
          <wp:wrapNone/>
          <wp:docPr id="1144" name="Picture 114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79220" w14:textId="4535A1C6" w:rsidR="00C0502F" w:rsidRDefault="005B68B4">
    <w:pPr>
      <w:pStyle w:val="Footer"/>
    </w:pPr>
    <w:r w:rsidRPr="002B2049">
      <w:rPr>
        <w:rFonts w:ascii="Calibri" w:eastAsia="Calibri" w:hAnsi="Calibri" w:cs="Arial"/>
        <w:noProof/>
        <w:kern w:val="0"/>
        <w14:ligatures w14:val="none"/>
      </w:rPr>
      <mc:AlternateContent>
        <mc:Choice Requires="wps">
          <w:drawing>
            <wp:anchor distT="0" distB="0" distL="114300" distR="114300" simplePos="0" relativeHeight="251658241" behindDoc="0" locked="0" layoutInCell="1" allowOverlap="1" wp14:anchorId="4572B7B1" wp14:editId="50361832">
              <wp:simplePos x="0" y="0"/>
              <wp:positionH relativeFrom="column">
                <wp:posOffset>-190500</wp:posOffset>
              </wp:positionH>
              <wp:positionV relativeFrom="paragraph">
                <wp:posOffset>110490</wp:posOffset>
              </wp:positionV>
              <wp:extent cx="266700" cy="342900"/>
              <wp:effectExtent l="0" t="0" r="0" b="0"/>
              <wp:wrapNone/>
              <wp:docPr id="5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429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37472FD5" w14:textId="77777777" w:rsidR="002152F1" w:rsidRPr="00C972F4" w:rsidRDefault="002152F1" w:rsidP="002152F1">
                          <w:pPr>
                            <w:pStyle w:val="Footer"/>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Pr>
                              <w:rStyle w:val="PageNumber"/>
                              <w:color w:val="FFFFFF" w:themeColor="background1"/>
                            </w:rPr>
                            <w:t>1</w:t>
                          </w:r>
                          <w:r w:rsidRPr="00C972F4">
                            <w:rPr>
                              <w:rStyle w:val="PageNumber"/>
                              <w:color w:val="FFFFFF" w:themeColor="background1"/>
                            </w:rPr>
                            <w:fldChar w:fldCharType="end"/>
                          </w:r>
                        </w:p>
                        <w:p w14:paraId="47803B4C" w14:textId="77777777" w:rsidR="002B2049" w:rsidRPr="00D8068E" w:rsidRDefault="002B2049" w:rsidP="002B2049">
                          <w:pPr>
                            <w:rPr>
                              <w:rFonts w:ascii="Noto Sans" w:hAnsi="Noto Sans" w:cs="Noto Sans"/>
                              <w:color w:val="FFFFFF"/>
                              <w:sz w:val="16"/>
                              <w:szCs w:val="16"/>
                            </w:rPr>
                          </w:pPr>
                          <w:r w:rsidRPr="00D8068E">
                            <w:rPr>
                              <w:rFonts w:ascii="Noto Sans" w:hAnsi="Noto Sans" w:cs="Noto Sans"/>
                              <w:color w:val="FFFFFF"/>
                              <w:sz w:val="16"/>
                              <w:szCs w:val="16"/>
                            </w:rPr>
                            <w:t>President – Terms of Reference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2B7B1" id="_x0000_t202" coordsize="21600,21600" o:spt="202" path="m,l,21600r21600,l21600,xe">
              <v:stroke joinstyle="miter"/>
              <v:path gradientshapeok="t" o:connecttype="rect"/>
            </v:shapetype>
            <v:shape id="Text Box 21" o:spid="_x0000_s1026" type="#_x0000_t202" style="position:absolute;margin-left:-15pt;margin-top:8.7pt;width:21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p31wEAAKADAAAOAAAAZHJzL2Uyb0RvYy54bWysU9uO0zAQfUfiHyy/06SlKmzUdLXsahHS&#10;cpEWPsBx7CQi8ZgZt0n5esZOt1vgDfFizS1n5pyZbK+noRcHg9SBK+VykUthnIa6c00pv329f/VW&#10;CgrK1aoHZ0p5NCSvdy9fbEdfmBW00NcGBYM4KkZfyjYEX2QZ6dYMihbgjeOkBRxUYBebrEY1MvrQ&#10;Z6s832QjYO0RtCHi6N2clLuEb63R4bO1ZILoS8mzhfRieqv4ZrutKhpUvu30aQz1D1MMqnPc9Ax1&#10;p4ISe+z+gho6jUBgw0LDkIG1nTaJA7NZ5n+weWyVN4kLi0P+LBP9P1j96fDov6AI0zuYeIGJBPkH&#10;0N9JOLhtlWvMDSKMrVE1N15GybLRU3H6NEpNBUWQavwINS9Z7QMkoMniEFVhnoLReQHHs+hmCkJz&#10;cLXZvMk5ozn1er26Yjt2UMXTxx4pvDcwiGiUEnmnCVwdHijMpU8lsZeD+67v015791uAMWMkDR/n&#10;nScPUzVxdSRRQX1kGgjzmfBZs9EC/pRi5BMpJf3YKzRS9B8cS3G1XK/jTV06eOlUl45ymqFKGaSY&#10;zdsw3+HeY9e03GkW38ENy2e7RO15qtPcfAZJnNPJxju79FPV84+1+wUAAP//AwBQSwMEFAAGAAgA&#10;AAAhAPipqzPaAAAACAEAAA8AAABkcnMvZG93bnJldi54bWxMj81OwzAQhO9IvIO1SNxap6WQKsSp&#10;UBEPQEHi6sTbOMJeR7HzQ5+e7QmOoxnNfFMeFu/EhEPsAinYrDMQSE0wHbUKPj/eVnsQMWky2gVC&#10;BT8Y4VDd3pS6MGGmd5xOqRVcQrHQCmxKfSFlbCx6HdehR2LvHAavE8uhlWbQM5d7J7dZ9iS97ogX&#10;rO7xaLH5Po1eQXMZX/fHrp7mS/6V14t1j2dySt3fLS/PIBIu6S8MV3xGh4qZ6jCSicIpWD1k/CWx&#10;ke9AXANb1rWCfLMDWZXy/4HqFwAA//8DAFBLAQItABQABgAIAAAAIQC2gziS/gAAAOEBAAATAAAA&#10;AAAAAAAAAAAAAAAAAABbQ29udGVudF9UeXBlc10ueG1sUEsBAi0AFAAGAAgAAAAhADj9If/WAAAA&#10;lAEAAAsAAAAAAAAAAAAAAAAALwEAAF9yZWxzLy5yZWxzUEsBAi0AFAAGAAgAAAAhAJdsCnfXAQAA&#10;oAMAAA4AAAAAAAAAAAAAAAAALgIAAGRycy9lMm9Eb2MueG1sUEsBAi0AFAAGAAgAAAAhAPipqzPa&#10;AAAACAEAAA8AAAAAAAAAAAAAAAAAMQQAAGRycy9kb3ducmV2LnhtbFBLBQYAAAAABAAEAPMAAAA4&#10;BQAAAAA=&#10;" filled="f" stroked="f">
              <v:textbox inset=",7.2pt,,7.2pt">
                <w:txbxContent>
                  <w:p w14:paraId="37472FD5" w14:textId="77777777" w:rsidR="002152F1" w:rsidRPr="00C972F4" w:rsidRDefault="002152F1" w:rsidP="002152F1">
                    <w:pPr>
                      <w:pStyle w:val="Footer"/>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Pr>
                        <w:rStyle w:val="PageNumber"/>
                        <w:color w:val="FFFFFF" w:themeColor="background1"/>
                      </w:rPr>
                      <w:t>1</w:t>
                    </w:r>
                    <w:r w:rsidRPr="00C972F4">
                      <w:rPr>
                        <w:rStyle w:val="PageNumber"/>
                        <w:color w:val="FFFFFF" w:themeColor="background1"/>
                      </w:rPr>
                      <w:fldChar w:fldCharType="end"/>
                    </w:r>
                  </w:p>
                  <w:p w14:paraId="47803B4C" w14:textId="77777777" w:rsidR="002B2049" w:rsidRPr="00D8068E" w:rsidRDefault="002B2049" w:rsidP="002B2049">
                    <w:pPr>
                      <w:rPr>
                        <w:rFonts w:ascii="Noto Sans" w:hAnsi="Noto Sans" w:cs="Noto Sans"/>
                        <w:color w:val="FFFFFF"/>
                        <w:sz w:val="16"/>
                        <w:szCs w:val="16"/>
                      </w:rPr>
                    </w:pPr>
                    <w:r w:rsidRPr="00D8068E">
                      <w:rPr>
                        <w:rFonts w:ascii="Noto Sans" w:hAnsi="Noto Sans" w:cs="Noto Sans"/>
                        <w:color w:val="FFFFFF"/>
                        <w:sz w:val="16"/>
                        <w:szCs w:val="16"/>
                      </w:rPr>
                      <w:t>President – Terms of Reference</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2D9ACA55" wp14:editId="3D1A49C8">
              <wp:simplePos x="0" y="0"/>
              <wp:positionH relativeFrom="column">
                <wp:posOffset>409575</wp:posOffset>
              </wp:positionH>
              <wp:positionV relativeFrom="paragraph">
                <wp:posOffset>139065</wp:posOffset>
              </wp:positionV>
              <wp:extent cx="3429000" cy="342900"/>
              <wp:effectExtent l="0" t="0" r="0" b="0"/>
              <wp:wrapNone/>
              <wp:docPr id="19568816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0A84D75E" w14:textId="202DFB5F" w:rsidR="00881DB1" w:rsidRPr="00881DB1" w:rsidRDefault="00881DB1" w:rsidP="00881DB1">
                          <w:pPr>
                            <w:rPr>
                              <w:rFonts w:ascii="Noto Sans" w:hAnsi="Noto Sans" w:cs="Noto Sans"/>
                              <w:color w:val="FFFFFF" w:themeColor="background1"/>
                              <w:sz w:val="16"/>
                              <w:szCs w:val="16"/>
                            </w:rPr>
                          </w:pPr>
                          <w:r w:rsidRPr="00881DB1">
                            <w:rPr>
                              <w:rFonts w:ascii="Noto Sans" w:hAnsi="Noto Sans" w:cs="Noto Sans"/>
                              <w:color w:val="FFFFFF" w:themeColor="background1"/>
                              <w:sz w:val="16"/>
                              <w:szCs w:val="16"/>
                            </w:rPr>
                            <w:t>ICE President – Terms of Reference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ACA55" id="_x0000_s1027" type="#_x0000_t202" style="position:absolute;margin-left:32.25pt;margin-top:10.95pt;width:270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EB2QEAAKgDAAAOAAAAZHJzL2Uyb0RvYy54bWysU9uO0zAQfUfiHyy/06SlQmzUdLXsahHS&#10;cpEWPmDiOIlF4jFjt0n5esZOtlvgDfFieWacM+ecmeyup6EXR03eoC3lepVLoa3C2ti2lN++3r96&#10;K4UPYGvo0epSnrSX1/uXL3ajK/QGO+xrTYJBrC9GV8ouBFdkmVedHsCv0GnLxQZpgMAhtVlNMDL6&#10;0GebPH+TjUi1I1Tae87ezUW5T/hNo1X43DReB9GXkrmFdFI6q3hm+x0ULYHrjFpowD+wGMBYbnqG&#10;uoMA4kDmL6jBKEKPTVgpHDJsGqN00sBq1vkfah47cDppYXO8O9vk/x+s+nR8dF9IhOkdTjzAJMK7&#10;B1TfvbB424Ft9Q0Rjp2Gmhuvo2XZ6HyxfBqt9oWPINX4EWseMhwCJqCpoSG6wjoFo/MATmfT9RSE&#10;4uTr7eYqz7mkuDYHqQUUT1878uG9xkHESymJh5rQ4fjgQ2QDxdOT2Mziven7NNje/pbghzGT2EfC&#10;M/UwVZMw9SItiqmwPrEcwnldeL350iH9lGLkVSml/3EA0lL0HyxbcrXebuNuXQZ0GVSXAVjFUKUM&#10;UszX2zDv48GRaTvuNA/B4g3b2Jik8JnVQp/XIQlfVjfu22WcXj3/YPtfAAAA//8DAFBLAwQUAAYA&#10;CAAAACEA2QRycNwAAAAIAQAADwAAAGRycy9kb3ducmV2LnhtbEyPzU7DMBCE70i8g7WVuFGnFUna&#10;kE2FingASiWuTuzGUe11FDs/9OlxT3CcndHMt+VhsYZNavCdI4TNOgGmqHGyoxbh/PXxvAPmgyAp&#10;jCOF8KM8HKrHh1IU0s30qaZTaFksIV8IBB1CX3DuG62s8GvXK4rexQ1WhCiHlstBzLHcGr5Nkoxb&#10;0VFc0KJXR62a62m0CM1tfN8du3qab/l3Xi/apBcyiE+r5e0VWFBL+AvDHT+iQxWZajeS9MwgZC9p&#10;TCJsN3tg0c+S+6FGyNM98Krk/x+ofgEAAP//AwBQSwECLQAUAAYACAAAACEAtoM4kv4AAADhAQAA&#10;EwAAAAAAAAAAAAAAAAAAAAAAW0NvbnRlbnRfVHlwZXNdLnhtbFBLAQItABQABgAIAAAAIQA4/SH/&#10;1gAAAJQBAAALAAAAAAAAAAAAAAAAAC8BAABfcmVscy8ucmVsc1BLAQItABQABgAIAAAAIQCUaZEB&#10;2QEAAKgDAAAOAAAAAAAAAAAAAAAAAC4CAABkcnMvZTJvRG9jLnhtbFBLAQItABQABgAIAAAAIQDZ&#10;BHJw3AAAAAgBAAAPAAAAAAAAAAAAAAAAADMEAABkcnMvZG93bnJldi54bWxQSwUGAAAAAAQABADz&#10;AAAAPAUAAAAA&#10;" filled="f" stroked="f">
              <v:textbox inset=",7.2pt,,7.2pt">
                <w:txbxContent>
                  <w:p w14:paraId="0A84D75E" w14:textId="202DFB5F" w:rsidR="00881DB1" w:rsidRPr="00881DB1" w:rsidRDefault="00881DB1" w:rsidP="00881DB1">
                    <w:pPr>
                      <w:rPr>
                        <w:rFonts w:ascii="Noto Sans" w:hAnsi="Noto Sans" w:cs="Noto Sans"/>
                        <w:color w:val="FFFFFF" w:themeColor="background1"/>
                        <w:sz w:val="16"/>
                        <w:szCs w:val="16"/>
                      </w:rPr>
                    </w:pPr>
                    <w:r w:rsidRPr="00881DB1">
                      <w:rPr>
                        <w:rFonts w:ascii="Noto Sans" w:hAnsi="Noto Sans" w:cs="Noto Sans"/>
                        <w:color w:val="FFFFFF" w:themeColor="background1"/>
                        <w:sz w:val="16"/>
                        <w:szCs w:val="16"/>
                      </w:rPr>
                      <w:t>ICE President – Terms of Reference</w:t>
                    </w:r>
                  </w:p>
                </w:txbxContent>
              </v:textbox>
            </v:shape>
          </w:pict>
        </mc:Fallback>
      </mc:AlternateContent>
    </w:r>
    <w:r w:rsidRPr="002B2049">
      <w:rPr>
        <w:rFonts w:ascii="Calibri" w:eastAsia="Calibri" w:hAnsi="Calibri" w:cs="Arial"/>
        <w:noProof/>
        <w:kern w:val="0"/>
        <w14:ligatures w14:val="none"/>
      </w:rPr>
      <mc:AlternateContent>
        <mc:Choice Requires="wps">
          <w:drawing>
            <wp:anchor distT="0" distB="0" distL="114300" distR="114300" simplePos="0" relativeHeight="251658242" behindDoc="0" locked="0" layoutInCell="1" allowOverlap="1" wp14:anchorId="2181F860" wp14:editId="189E8DE3">
              <wp:simplePos x="0" y="0"/>
              <wp:positionH relativeFrom="column">
                <wp:posOffset>4429125</wp:posOffset>
              </wp:positionH>
              <wp:positionV relativeFrom="paragraph">
                <wp:posOffset>96520</wp:posOffset>
              </wp:positionV>
              <wp:extent cx="2505710" cy="457200"/>
              <wp:effectExtent l="0" t="0" r="0" b="0"/>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miter lim="800000"/>
                            <a:headEnd type="none" w="med" len="med"/>
                            <a:tailEnd type="none" w="med" len="med"/>
                          </a14:hiddenLine>
                        </a:ext>
                      </a:extLst>
                    </wps:spPr>
                    <wps:txbx>
                      <w:txbxContent>
                        <w:p w14:paraId="0812A564" w14:textId="77777777" w:rsidR="002B2049" w:rsidRPr="00D8068E" w:rsidRDefault="002B2049" w:rsidP="002B2049">
                          <w:pPr>
                            <w:spacing w:after="0" w:line="264" w:lineRule="auto"/>
                            <w:rPr>
                              <w:rFonts w:ascii="Noto Sans" w:hAnsi="Noto Sans" w:cs="Noto Sans"/>
                              <w:bCs/>
                              <w:color w:val="FFFFFF"/>
                              <w:sz w:val="14"/>
                              <w:szCs w:val="14"/>
                            </w:rPr>
                          </w:pPr>
                          <w:r w:rsidRPr="00D8068E">
                            <w:rPr>
                              <w:rFonts w:ascii="Noto Sans" w:hAnsi="Noto Sans" w:cs="Noto Sans"/>
                              <w:color w:val="FFFFFF"/>
                              <w:sz w:val="14"/>
                              <w:szCs w:val="14"/>
                            </w:rPr>
                            <w:t>Institution of Civil Engineers is a Registered Charity in England &amp; Wales (no 210252) and Scotland (SC038629)</w:t>
                          </w:r>
                        </w:p>
                        <w:p w14:paraId="4E5FAD17" w14:textId="77777777" w:rsidR="002B2049" w:rsidRPr="0007307D" w:rsidRDefault="002B2049" w:rsidP="002B2049">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1F860" id="Text Box 25" o:spid="_x0000_s1028" type="#_x0000_t202" style="position:absolute;margin-left:348.75pt;margin-top:7.6pt;width:197.3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rJ3gEAAKgDAAAOAAAAZHJzL2Uyb0RvYy54bWysU9uO0zAQfUfiHyy/0zRVy0LUdLXsahHS&#10;cpEWPsBxnMQi8ZgZt0n5esZOt1vgDfFieWacM+ecmWyvp6EXB4NkwZUyXyylME5DbV1bym9f71+9&#10;kYKCcrXqwZlSHg3J693LF9vRF2YFHfS1QcEgjorRl7ILwRdZRrozg6IFeOO42AAOKnCIbVajGhl9&#10;6LPVcvk6GwFrj6ANEWfv5qLcJfymMTp8bhoyQfSlZG4hnZjOKp7ZbquKFpXvrD7RUP/AYlDWcdMz&#10;1J0KSuzR/gU1WI1A0ISFhiGDprHaJA2sJl/+oeaxU94kLWwO+bNN9P9g9afDo/+CIkzvYOIBJhHk&#10;H0B/J+HgtlOuNTeIMHZG1dw4j5Zlo6fi9Gm0mgqKINX4EWoestoHSEBTg0N0hXUKRucBHM+mmykI&#10;zcnVZrm5yrmkubbeXPFUUwtVPH3tkcJ7A4OIl1IiDzWhq8MDhchGFU9PYjMH97bv02B791uCH8ZM&#10;Yh8Jz9TDVE3C1swk9o1iKqiPLAdhXhdeb750gD+lGHlVSkk/9gqNFP0Hx5a8zdfruFuXAV4G1WWg&#10;nGaoUgYp5uttmPdx79G2HXeah+Dghm1sbFL4zOpEn9chCT+tbty3yzi9ev7Bdr8AAAD//wMAUEsD&#10;BBQABgAIAAAAIQACj65D3QAAAAoBAAAPAAAAZHJzL2Rvd25yZXYueG1sTI/LasMwEEX3hf6DmEB3&#10;jRyDY8e1HEpKP6BpoVvZmlgm0shY8qP5+iqrdjncw71nquNqDZtx9L0jAbttAgypdaqnTsDX5/tz&#10;AcwHSUoaRyjgBz0c68eHSpbKLfSB8zl0LJaQL6UAHcJQcu5bjVb6rRuQYnZxo5UhnmPH1SiXWG4N&#10;T5Nkz63sKS5oOeBJY3s9T1ZAe5veilPfzMst/86bVZvsQkaIp836+gIs4Br+YLjrR3Woo1PjJlKe&#10;GQH7Q55FNAZZCuwOJId0B6wRUOQp8Lri/1+ofwEAAP//AwBQSwECLQAUAAYACAAAACEAtoM4kv4A&#10;AADhAQAAEwAAAAAAAAAAAAAAAAAAAAAAW0NvbnRlbnRfVHlwZXNdLnhtbFBLAQItABQABgAIAAAA&#10;IQA4/SH/1gAAAJQBAAALAAAAAAAAAAAAAAAAAC8BAABfcmVscy8ucmVsc1BLAQItABQABgAIAAAA&#10;IQDbmlrJ3gEAAKgDAAAOAAAAAAAAAAAAAAAAAC4CAABkcnMvZTJvRG9jLnhtbFBLAQItABQABgAI&#10;AAAAIQACj65D3QAAAAoBAAAPAAAAAAAAAAAAAAAAADgEAABkcnMvZG93bnJldi54bWxQSwUGAAAA&#10;AAQABADzAAAAQgUAAAAA&#10;" filled="f" stroked="f">
              <v:textbox inset=",7.2pt,,7.2pt">
                <w:txbxContent>
                  <w:p w14:paraId="0812A564" w14:textId="77777777" w:rsidR="002B2049" w:rsidRPr="00D8068E" w:rsidRDefault="002B2049" w:rsidP="002B2049">
                    <w:pPr>
                      <w:spacing w:after="0" w:line="264" w:lineRule="auto"/>
                      <w:rPr>
                        <w:rFonts w:ascii="Noto Sans" w:hAnsi="Noto Sans" w:cs="Noto Sans"/>
                        <w:bCs/>
                        <w:color w:val="FFFFFF"/>
                        <w:sz w:val="14"/>
                        <w:szCs w:val="14"/>
                      </w:rPr>
                    </w:pPr>
                    <w:r w:rsidRPr="00D8068E">
                      <w:rPr>
                        <w:rFonts w:ascii="Noto Sans" w:hAnsi="Noto Sans" w:cs="Noto Sans"/>
                        <w:color w:val="FFFFFF"/>
                        <w:sz w:val="14"/>
                        <w:szCs w:val="14"/>
                      </w:rPr>
                      <w:t>Institution of Civil Engineers is a Registered Charity in England &amp; Wales (no 210252) and Scotland (SC038629)</w:t>
                    </w:r>
                  </w:p>
                  <w:p w14:paraId="4E5FAD17" w14:textId="77777777" w:rsidR="002B2049" w:rsidRPr="0007307D" w:rsidRDefault="002B2049" w:rsidP="002B2049">
                    <w:pPr>
                      <w:spacing w:after="0" w:line="264" w:lineRule="auto"/>
                      <w:rPr>
                        <w:bCs/>
                        <w:color w:val="FFFFFF"/>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58EEC" w14:textId="77777777" w:rsidR="00677F6F" w:rsidRDefault="00677F6F" w:rsidP="0027735F">
      <w:pPr>
        <w:spacing w:after="0" w:line="240" w:lineRule="auto"/>
      </w:pPr>
      <w:r>
        <w:separator/>
      </w:r>
    </w:p>
  </w:footnote>
  <w:footnote w:type="continuationSeparator" w:id="0">
    <w:p w14:paraId="59E68F1D" w14:textId="77777777" w:rsidR="00677F6F" w:rsidRDefault="00677F6F" w:rsidP="00277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2723" w14:textId="4E1CB824" w:rsidR="00BF270D" w:rsidRPr="00527D37" w:rsidRDefault="00C2059F" w:rsidP="00C2059F">
    <w:pPr>
      <w:pStyle w:val="Header"/>
      <w:tabs>
        <w:tab w:val="clear" w:pos="9026"/>
      </w:tabs>
      <w:jc w:val="right"/>
      <w:rPr>
        <w:rFonts w:ascii="Noto Sans" w:hAnsi="Noto Sans" w:cs="Noto Sans"/>
        <w:b/>
        <w:bCs/>
        <w:sz w:val="20"/>
        <w:szCs w:val="20"/>
      </w:rPr>
    </w:pPr>
    <w:r>
      <w:rPr>
        <w:rFonts w:ascii="Noto Sans" w:hAnsi="Noto Sans" w:cs="Noto Sans"/>
        <w:b/>
        <w:bCs/>
      </w:rPr>
      <w:tab/>
    </w:r>
    <w:r w:rsidR="00E83962" w:rsidRPr="00527D37">
      <w:rPr>
        <w:rFonts w:ascii="Noto Sans" w:hAnsi="Noto Sans" w:cs="Noto Sans"/>
        <w:b/>
        <w:bCs/>
        <w:sz w:val="20"/>
        <w:szCs w:val="20"/>
      </w:rPr>
      <w:t xml:space="preserve"> </w:t>
    </w:r>
  </w:p>
  <w:p w14:paraId="528C0555" w14:textId="3AC0B260" w:rsidR="00E83962" w:rsidRPr="00527D37" w:rsidRDefault="00C65F71" w:rsidP="00C2059F">
    <w:pPr>
      <w:pStyle w:val="Header"/>
      <w:tabs>
        <w:tab w:val="clear" w:pos="9026"/>
      </w:tabs>
      <w:jc w:val="right"/>
      <w:rPr>
        <w:sz w:val="20"/>
        <w:szCs w:val="20"/>
      </w:rPr>
    </w:pPr>
    <w:r>
      <w:rPr>
        <w:rFonts w:ascii="Noto Sans" w:hAnsi="Noto Sans" w:cs="Noto Sans"/>
        <w:b/>
        <w:bCs/>
        <w:sz w:val="20"/>
        <w:szCs w:val="20"/>
      </w:rPr>
      <w:t>A</w:t>
    </w:r>
    <w:r w:rsidR="00D52F7A">
      <w:rPr>
        <w:rFonts w:ascii="Noto Sans" w:hAnsi="Noto Sans" w:cs="Noto Sans"/>
        <w:b/>
        <w:bCs/>
        <w:sz w:val="20"/>
        <w:szCs w:val="20"/>
      </w:rPr>
      <w:t>pproved by</w:t>
    </w:r>
    <w:r>
      <w:rPr>
        <w:rFonts w:ascii="Noto Sans" w:hAnsi="Noto Sans" w:cs="Noto Sans"/>
        <w:b/>
        <w:bCs/>
        <w:sz w:val="20"/>
        <w:szCs w:val="20"/>
      </w:rPr>
      <w:t xml:space="preserve"> the</w:t>
    </w:r>
    <w:r w:rsidR="00D52F7A">
      <w:rPr>
        <w:rFonts w:ascii="Noto Sans" w:hAnsi="Noto Sans" w:cs="Noto Sans"/>
        <w:b/>
        <w:bCs/>
        <w:sz w:val="20"/>
        <w:szCs w:val="20"/>
      </w:rPr>
      <w:t xml:space="preserve"> Trustee Board</w:t>
    </w:r>
    <w:r w:rsidR="00E83962" w:rsidRPr="00527D37">
      <w:rPr>
        <w:rFonts w:ascii="Noto Sans" w:hAnsi="Noto Sans" w:cs="Noto Sans"/>
        <w:b/>
        <w:bCs/>
        <w:sz w:val="20"/>
        <w:szCs w:val="20"/>
      </w:rPr>
      <w:t xml:space="preserve"> – 23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91A39"/>
    <w:multiLevelType w:val="hybridMultilevel"/>
    <w:tmpl w:val="89F8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B54967"/>
    <w:multiLevelType w:val="hybridMultilevel"/>
    <w:tmpl w:val="12B2AD3E"/>
    <w:lvl w:ilvl="0" w:tplc="ACFA7D30">
      <w:start w:val="1"/>
      <w:numFmt w:val="lowerLetter"/>
      <w:lvlText w:val="%1."/>
      <w:lvlJc w:val="left"/>
      <w:pPr>
        <w:ind w:left="1068" w:hanging="360"/>
      </w:pPr>
      <w:rPr>
        <w:rFonts w:ascii="Arial" w:eastAsia="SimSun" w:hAnsi="Arial" w:cs="Arial"/>
        <w:sz w:val="20"/>
        <w:szCs w:val="20"/>
      </w:rPr>
    </w:lvl>
    <w:lvl w:ilvl="1" w:tplc="08090019">
      <w:start w:val="1"/>
      <w:numFmt w:val="lowerLetter"/>
      <w:lvlText w:val="%2."/>
      <w:lvlJc w:val="left"/>
      <w:pPr>
        <w:ind w:left="1788" w:hanging="360"/>
      </w:pPr>
    </w:lvl>
    <w:lvl w:ilvl="2" w:tplc="E762407C">
      <w:start w:val="1"/>
      <w:numFmt w:val="upperLetter"/>
      <w:lvlText w:val="%3."/>
      <w:lvlJc w:val="left"/>
      <w:pPr>
        <w:ind w:left="2688" w:hanging="360"/>
      </w:pPr>
      <w:rPr>
        <w:rFonts w:hint="default"/>
      </w:r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 w15:restartNumberingAfterBreak="0">
    <w:nsid w:val="44C50A38"/>
    <w:multiLevelType w:val="hybridMultilevel"/>
    <w:tmpl w:val="10BC5E24"/>
    <w:lvl w:ilvl="0" w:tplc="1042EFE6">
      <w:start w:val="1"/>
      <w:numFmt w:val="decimal"/>
      <w:lvlText w:val="%1."/>
      <w:lvlJc w:val="left"/>
      <w:pPr>
        <w:ind w:left="780" w:hanging="360"/>
      </w:pPr>
      <w:rPr>
        <w:b w:val="0"/>
        <w:bCs w:val="0"/>
        <w:sz w:val="20"/>
        <w:szCs w:val="2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582122DD"/>
    <w:multiLevelType w:val="hybridMultilevel"/>
    <w:tmpl w:val="85EAEF34"/>
    <w:lvl w:ilvl="0" w:tplc="E126F4AC">
      <w:start w:val="1"/>
      <w:numFmt w:val="lowerLetter"/>
      <w:lvlText w:val="%1."/>
      <w:lvlJc w:val="left"/>
      <w:pPr>
        <w:ind w:left="1140" w:hanging="360"/>
      </w:pPr>
      <w:rPr>
        <w:rFonts w:hint="default"/>
      </w:rPr>
    </w:lvl>
    <w:lvl w:ilvl="1" w:tplc="08090019">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 w15:restartNumberingAfterBreak="0">
    <w:nsid w:val="7F2F01A5"/>
    <w:multiLevelType w:val="hybridMultilevel"/>
    <w:tmpl w:val="10BC5E24"/>
    <w:lvl w:ilvl="0" w:tplc="FFFFFFFF">
      <w:start w:val="1"/>
      <w:numFmt w:val="decimal"/>
      <w:lvlText w:val="%1."/>
      <w:lvlJc w:val="left"/>
      <w:pPr>
        <w:ind w:left="780" w:hanging="360"/>
      </w:pPr>
      <w:rPr>
        <w:b w:val="0"/>
        <w:bCs w:val="0"/>
        <w:sz w:val="20"/>
        <w:szCs w:val="20"/>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606229569">
    <w:abstractNumId w:val="2"/>
  </w:num>
  <w:num w:numId="2" w16cid:durableId="1932809269">
    <w:abstractNumId w:val="1"/>
  </w:num>
  <w:num w:numId="3" w16cid:durableId="216169982">
    <w:abstractNumId w:val="3"/>
  </w:num>
  <w:num w:numId="4" w16cid:durableId="878392911">
    <w:abstractNumId w:val="0"/>
  </w:num>
  <w:num w:numId="5" w16cid:durableId="1129589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5F"/>
    <w:rsid w:val="00021FB9"/>
    <w:rsid w:val="00033A16"/>
    <w:rsid w:val="00084E83"/>
    <w:rsid w:val="000A4004"/>
    <w:rsid w:val="000A4E41"/>
    <w:rsid w:val="000D6F21"/>
    <w:rsid w:val="000E5138"/>
    <w:rsid w:val="00136792"/>
    <w:rsid w:val="001578BC"/>
    <w:rsid w:val="00165C4E"/>
    <w:rsid w:val="001C1964"/>
    <w:rsid w:val="001D7864"/>
    <w:rsid w:val="001E7D91"/>
    <w:rsid w:val="002152F1"/>
    <w:rsid w:val="002345AF"/>
    <w:rsid w:val="0027735F"/>
    <w:rsid w:val="00283812"/>
    <w:rsid w:val="002A2605"/>
    <w:rsid w:val="002B2049"/>
    <w:rsid w:val="002C4F42"/>
    <w:rsid w:val="0030099E"/>
    <w:rsid w:val="003024CE"/>
    <w:rsid w:val="00304688"/>
    <w:rsid w:val="00313B3E"/>
    <w:rsid w:val="003173BD"/>
    <w:rsid w:val="00350276"/>
    <w:rsid w:val="003603BE"/>
    <w:rsid w:val="00380B33"/>
    <w:rsid w:val="003937BD"/>
    <w:rsid w:val="003B2617"/>
    <w:rsid w:val="003B5895"/>
    <w:rsid w:val="003C2C17"/>
    <w:rsid w:val="00413C5F"/>
    <w:rsid w:val="004567B1"/>
    <w:rsid w:val="00456833"/>
    <w:rsid w:val="00456E8F"/>
    <w:rsid w:val="00467926"/>
    <w:rsid w:val="00473E2E"/>
    <w:rsid w:val="0047741D"/>
    <w:rsid w:val="00482372"/>
    <w:rsid w:val="004824E1"/>
    <w:rsid w:val="00487502"/>
    <w:rsid w:val="004C396E"/>
    <w:rsid w:val="004E0C7F"/>
    <w:rsid w:val="004E7904"/>
    <w:rsid w:val="00527D37"/>
    <w:rsid w:val="00567730"/>
    <w:rsid w:val="005A1167"/>
    <w:rsid w:val="005A5B94"/>
    <w:rsid w:val="005B68B4"/>
    <w:rsid w:val="005E069E"/>
    <w:rsid w:val="005E0CF0"/>
    <w:rsid w:val="00615709"/>
    <w:rsid w:val="00616324"/>
    <w:rsid w:val="00641E41"/>
    <w:rsid w:val="0065393F"/>
    <w:rsid w:val="006668B6"/>
    <w:rsid w:val="00677F6F"/>
    <w:rsid w:val="0068578D"/>
    <w:rsid w:val="006A2C18"/>
    <w:rsid w:val="00733A2A"/>
    <w:rsid w:val="00760058"/>
    <w:rsid w:val="00785861"/>
    <w:rsid w:val="00793029"/>
    <w:rsid w:val="007C46C1"/>
    <w:rsid w:val="00814F28"/>
    <w:rsid w:val="00854054"/>
    <w:rsid w:val="00881DB1"/>
    <w:rsid w:val="0088688A"/>
    <w:rsid w:val="00890115"/>
    <w:rsid w:val="00890E3F"/>
    <w:rsid w:val="008964B5"/>
    <w:rsid w:val="00897E40"/>
    <w:rsid w:val="008B0ED2"/>
    <w:rsid w:val="008E0664"/>
    <w:rsid w:val="008F48F8"/>
    <w:rsid w:val="009012B4"/>
    <w:rsid w:val="00917528"/>
    <w:rsid w:val="00921403"/>
    <w:rsid w:val="0093009B"/>
    <w:rsid w:val="009334FB"/>
    <w:rsid w:val="009A7B5B"/>
    <w:rsid w:val="009B79BF"/>
    <w:rsid w:val="009C3CBE"/>
    <w:rsid w:val="009C7F51"/>
    <w:rsid w:val="00A33362"/>
    <w:rsid w:val="00A452D1"/>
    <w:rsid w:val="00A64D67"/>
    <w:rsid w:val="00AA0BC4"/>
    <w:rsid w:val="00AC4DEE"/>
    <w:rsid w:val="00AF4108"/>
    <w:rsid w:val="00B04F17"/>
    <w:rsid w:val="00B23E0F"/>
    <w:rsid w:val="00B538C5"/>
    <w:rsid w:val="00B65E6C"/>
    <w:rsid w:val="00B9544A"/>
    <w:rsid w:val="00BA30D3"/>
    <w:rsid w:val="00BC3532"/>
    <w:rsid w:val="00BD4179"/>
    <w:rsid w:val="00BF1105"/>
    <w:rsid w:val="00BF270D"/>
    <w:rsid w:val="00C0502F"/>
    <w:rsid w:val="00C111AB"/>
    <w:rsid w:val="00C2059F"/>
    <w:rsid w:val="00C375A1"/>
    <w:rsid w:val="00C56CE2"/>
    <w:rsid w:val="00C65F71"/>
    <w:rsid w:val="00C7709D"/>
    <w:rsid w:val="00CB6087"/>
    <w:rsid w:val="00D074A3"/>
    <w:rsid w:val="00D07CB2"/>
    <w:rsid w:val="00D170B6"/>
    <w:rsid w:val="00D52F7A"/>
    <w:rsid w:val="00D8068E"/>
    <w:rsid w:val="00D87A10"/>
    <w:rsid w:val="00D87D64"/>
    <w:rsid w:val="00D90A28"/>
    <w:rsid w:val="00D9456F"/>
    <w:rsid w:val="00D948AC"/>
    <w:rsid w:val="00DA67E9"/>
    <w:rsid w:val="00DC405B"/>
    <w:rsid w:val="00DD1C06"/>
    <w:rsid w:val="00DE396A"/>
    <w:rsid w:val="00DF3BF2"/>
    <w:rsid w:val="00DF685E"/>
    <w:rsid w:val="00E04EF6"/>
    <w:rsid w:val="00E409B8"/>
    <w:rsid w:val="00E44FA0"/>
    <w:rsid w:val="00E626E5"/>
    <w:rsid w:val="00E83962"/>
    <w:rsid w:val="00EB0A85"/>
    <w:rsid w:val="00EC5142"/>
    <w:rsid w:val="00ED62E6"/>
    <w:rsid w:val="00EF3C64"/>
    <w:rsid w:val="00F16F13"/>
    <w:rsid w:val="00F275DD"/>
    <w:rsid w:val="00F379F2"/>
    <w:rsid w:val="00F64753"/>
    <w:rsid w:val="00F70040"/>
    <w:rsid w:val="00F83D03"/>
    <w:rsid w:val="00F915C7"/>
    <w:rsid w:val="00F9737A"/>
    <w:rsid w:val="00FA1ACC"/>
    <w:rsid w:val="00FA3DC9"/>
    <w:rsid w:val="00FF3E63"/>
    <w:rsid w:val="7FB6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17EC"/>
  <w15:chartTrackingRefBased/>
  <w15:docId w15:val="{E8D5B56C-7AFD-4DA6-BD60-CD79B7C3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35F"/>
    <w:rPr>
      <w:rFonts w:eastAsiaTheme="majorEastAsia" w:cstheme="majorBidi"/>
      <w:color w:val="272727" w:themeColor="text1" w:themeTint="D8"/>
    </w:rPr>
  </w:style>
  <w:style w:type="paragraph" w:styleId="Title">
    <w:name w:val="Title"/>
    <w:aliases w:val="ICE Title"/>
    <w:basedOn w:val="Normal"/>
    <w:next w:val="Normal"/>
    <w:link w:val="TitleChar"/>
    <w:uiPriority w:val="1"/>
    <w:qFormat/>
    <w:rsid w:val="00277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ICE Title Char"/>
    <w:basedOn w:val="DefaultParagraphFont"/>
    <w:link w:val="Title"/>
    <w:uiPriority w:val="1"/>
    <w:rsid w:val="00277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35F"/>
    <w:pPr>
      <w:spacing w:before="160"/>
      <w:jc w:val="center"/>
    </w:pPr>
    <w:rPr>
      <w:i/>
      <w:iCs/>
      <w:color w:val="404040" w:themeColor="text1" w:themeTint="BF"/>
    </w:rPr>
  </w:style>
  <w:style w:type="character" w:customStyle="1" w:styleId="QuoteChar">
    <w:name w:val="Quote Char"/>
    <w:basedOn w:val="DefaultParagraphFont"/>
    <w:link w:val="Quote"/>
    <w:uiPriority w:val="29"/>
    <w:rsid w:val="0027735F"/>
    <w:rPr>
      <w:i/>
      <w:iCs/>
      <w:color w:val="404040" w:themeColor="text1" w:themeTint="BF"/>
    </w:rPr>
  </w:style>
  <w:style w:type="paragraph" w:styleId="ListParagraph">
    <w:name w:val="List Paragraph"/>
    <w:basedOn w:val="Normal"/>
    <w:uiPriority w:val="34"/>
    <w:qFormat/>
    <w:rsid w:val="0027735F"/>
    <w:pPr>
      <w:ind w:left="720"/>
      <w:contextualSpacing/>
    </w:pPr>
  </w:style>
  <w:style w:type="character" w:styleId="IntenseEmphasis">
    <w:name w:val="Intense Emphasis"/>
    <w:basedOn w:val="DefaultParagraphFont"/>
    <w:uiPriority w:val="21"/>
    <w:qFormat/>
    <w:rsid w:val="0027735F"/>
    <w:rPr>
      <w:i/>
      <w:iCs/>
      <w:color w:val="0F4761" w:themeColor="accent1" w:themeShade="BF"/>
    </w:rPr>
  </w:style>
  <w:style w:type="paragraph" w:styleId="IntenseQuote">
    <w:name w:val="Intense Quote"/>
    <w:basedOn w:val="Normal"/>
    <w:next w:val="Normal"/>
    <w:link w:val="IntenseQuoteChar"/>
    <w:uiPriority w:val="30"/>
    <w:qFormat/>
    <w:rsid w:val="00277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35F"/>
    <w:rPr>
      <w:i/>
      <w:iCs/>
      <w:color w:val="0F4761" w:themeColor="accent1" w:themeShade="BF"/>
    </w:rPr>
  </w:style>
  <w:style w:type="character" w:styleId="IntenseReference">
    <w:name w:val="Intense Reference"/>
    <w:basedOn w:val="DefaultParagraphFont"/>
    <w:uiPriority w:val="32"/>
    <w:qFormat/>
    <w:rsid w:val="0027735F"/>
    <w:rPr>
      <w:b/>
      <w:bCs/>
      <w:smallCaps/>
      <w:color w:val="0F4761" w:themeColor="accent1" w:themeShade="BF"/>
      <w:spacing w:val="5"/>
    </w:rPr>
  </w:style>
  <w:style w:type="paragraph" w:styleId="Header">
    <w:name w:val="header"/>
    <w:basedOn w:val="Normal"/>
    <w:link w:val="HeaderChar"/>
    <w:uiPriority w:val="99"/>
    <w:unhideWhenUsed/>
    <w:rsid w:val="00277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35F"/>
  </w:style>
  <w:style w:type="paragraph" w:styleId="Footer">
    <w:name w:val="footer"/>
    <w:basedOn w:val="Normal"/>
    <w:link w:val="FooterChar"/>
    <w:uiPriority w:val="99"/>
    <w:unhideWhenUsed/>
    <w:rsid w:val="00277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35F"/>
  </w:style>
  <w:style w:type="table" w:styleId="TableGrid">
    <w:name w:val="Table Grid"/>
    <w:basedOn w:val="TableNormal"/>
    <w:uiPriority w:val="39"/>
    <w:rsid w:val="00D074A3"/>
    <w:pPr>
      <w:spacing w:after="0" w:line="240" w:lineRule="auto"/>
    </w:pPr>
    <w:rPr>
      <w:rFonts w:ascii="Arial" w:eastAsia="SimSu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D074A3"/>
  </w:style>
  <w:style w:type="character" w:styleId="Strong">
    <w:name w:val="Strong"/>
    <w:basedOn w:val="DefaultParagraphFont"/>
    <w:uiPriority w:val="22"/>
    <w:qFormat/>
    <w:rsid w:val="00D074A3"/>
    <w:rPr>
      <w:b/>
      <w:bCs/>
    </w:rPr>
  </w:style>
  <w:style w:type="character" w:styleId="PageNumber">
    <w:name w:val="page number"/>
    <w:basedOn w:val="DefaultParagraphFont"/>
    <w:uiPriority w:val="99"/>
    <w:semiHidden/>
    <w:unhideWhenUsed/>
    <w:rsid w:val="0021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93388">
      <w:bodyDiv w:val="1"/>
      <w:marLeft w:val="0"/>
      <w:marRight w:val="0"/>
      <w:marTop w:val="0"/>
      <w:marBottom w:val="0"/>
      <w:divBdr>
        <w:top w:val="none" w:sz="0" w:space="0" w:color="auto"/>
        <w:left w:val="none" w:sz="0" w:space="0" w:color="auto"/>
        <w:bottom w:val="none" w:sz="0" w:space="0" w:color="auto"/>
        <w:right w:val="none" w:sz="0" w:space="0" w:color="auto"/>
      </w:divBdr>
    </w:div>
    <w:div w:id="1081372326">
      <w:bodyDiv w:val="1"/>
      <w:marLeft w:val="0"/>
      <w:marRight w:val="0"/>
      <w:marTop w:val="0"/>
      <w:marBottom w:val="0"/>
      <w:divBdr>
        <w:top w:val="none" w:sz="0" w:space="0" w:color="auto"/>
        <w:left w:val="none" w:sz="0" w:space="0" w:color="auto"/>
        <w:bottom w:val="none" w:sz="0" w:space="0" w:color="auto"/>
        <w:right w:val="none" w:sz="0" w:space="0" w:color="auto"/>
      </w:divBdr>
    </w:div>
    <w:div w:id="1355112930">
      <w:bodyDiv w:val="1"/>
      <w:marLeft w:val="0"/>
      <w:marRight w:val="0"/>
      <w:marTop w:val="0"/>
      <w:marBottom w:val="0"/>
      <w:divBdr>
        <w:top w:val="none" w:sz="0" w:space="0" w:color="auto"/>
        <w:left w:val="none" w:sz="0" w:space="0" w:color="auto"/>
        <w:bottom w:val="none" w:sz="0" w:space="0" w:color="auto"/>
        <w:right w:val="none" w:sz="0" w:space="0" w:color="auto"/>
      </w:divBdr>
    </w:div>
    <w:div w:id="137291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0914bd-60f1-4d32-a7f2-e3e8861f02d5" xsi:nil="true"/>
    <lcf76f155ced4ddcb4097134ff3c332f xmlns="8d8754ed-c04f-46b6-b4d2-a690e4a3ac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0a99b0372eeb29bd5361b589e62c35fa">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247a27608602c10ee5d3a8ca2298391c"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235EA-0C57-45E8-9A75-5C1F78B2AE8B}">
  <ds:schemaRefs>
    <ds:schemaRef ds:uri="http://schemas.microsoft.com/office/2006/metadata/properties"/>
    <ds:schemaRef ds:uri="http://schemas.microsoft.com/office/infopath/2007/PartnerControls"/>
    <ds:schemaRef ds:uri="942ea9a4-3938-4a51-bdd0-76f004dc3816"/>
    <ds:schemaRef ds:uri="99f60073-fe4a-45db-bced-6746b9e08a24"/>
  </ds:schemaRefs>
</ds:datastoreItem>
</file>

<file path=customXml/itemProps2.xml><?xml version="1.0" encoding="utf-8"?>
<ds:datastoreItem xmlns:ds="http://schemas.openxmlformats.org/officeDocument/2006/customXml" ds:itemID="{56A9552E-C586-404B-BD04-5B91755E2F49}">
  <ds:schemaRefs>
    <ds:schemaRef ds:uri="http://schemas.microsoft.com/sharepoint/v3/contenttype/forms"/>
  </ds:schemaRefs>
</ds:datastoreItem>
</file>

<file path=customXml/itemProps3.xml><?xml version="1.0" encoding="utf-8"?>
<ds:datastoreItem xmlns:ds="http://schemas.openxmlformats.org/officeDocument/2006/customXml" ds:itemID="{67DAB2B6-B396-4CF5-880C-E0D2F7158E31}"/>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1360</Words>
  <Characters>7752</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Marsh</dc:creator>
  <cp:keywords/>
  <dc:description/>
  <cp:lastModifiedBy>Daniel Rhattigan Walsh</cp:lastModifiedBy>
  <cp:revision>2</cp:revision>
  <cp:lastPrinted>2025-10-20T16:54:00Z</cp:lastPrinted>
  <dcterms:created xsi:type="dcterms:W3CDTF">2025-10-28T10:55:00Z</dcterms:created>
  <dcterms:modified xsi:type="dcterms:W3CDTF">2025-10-28T10:55:00Z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MediaServiceImageTags">
    <vt:lpwstr/>
  </property>
</Properties>
</file>